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60A9E" w14:textId="77777777" w:rsidR="00C42E66" w:rsidRDefault="008B0FBB" w:rsidP="00C42E66">
      <w:pPr>
        <w:jc w:val="center"/>
        <w:rPr>
          <w:rFonts w:asciiTheme="majorBidi" w:hAnsiTheme="majorBidi" w:cstheme="majorBidi"/>
          <w:sz w:val="28"/>
          <w:szCs w:val="28"/>
          <w:rtl/>
          <w:lang w:bidi="ar-JO"/>
        </w:rPr>
      </w:pPr>
      <w:r w:rsidRPr="005603BF">
        <w:rPr>
          <w:noProof/>
          <w:lang w:val="en-US" w:eastAsia="en-US"/>
        </w:rPr>
        <w:drawing>
          <wp:inline distT="0" distB="0" distL="0" distR="0" wp14:anchorId="0506701B" wp14:editId="63076AA3">
            <wp:extent cx="120523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5230" cy="1548130"/>
                    </a:xfrm>
                    <a:prstGeom prst="rect">
                      <a:avLst/>
                    </a:prstGeom>
                    <a:noFill/>
                    <a:ln>
                      <a:noFill/>
                    </a:ln>
                  </pic:spPr>
                </pic:pic>
              </a:graphicData>
            </a:graphic>
          </wp:inline>
        </w:drawing>
      </w:r>
    </w:p>
    <w:p w14:paraId="4DD237A0" w14:textId="77777777" w:rsidR="00241CA8" w:rsidRPr="000A304F" w:rsidRDefault="00241CA8" w:rsidP="00241CA8">
      <w:pPr>
        <w:jc w:val="center"/>
        <w:rPr>
          <w:rFonts w:asciiTheme="majorBidi" w:hAnsiTheme="majorBidi" w:cstheme="majorBidi"/>
          <w:b/>
          <w:bCs/>
          <w:sz w:val="40"/>
          <w:szCs w:val="40"/>
          <w:lang w:bidi="ar-JO"/>
        </w:rPr>
      </w:pPr>
      <w:r w:rsidRPr="000A304F">
        <w:rPr>
          <w:rFonts w:asciiTheme="majorBidi" w:hAnsiTheme="majorBidi" w:cstheme="majorBidi"/>
          <w:b/>
          <w:bCs/>
          <w:sz w:val="40"/>
          <w:szCs w:val="40"/>
          <w:lang w:bidi="ar-JO"/>
        </w:rPr>
        <w:t>Al-Ahliyya Amman University</w:t>
      </w:r>
    </w:p>
    <w:p w14:paraId="14ACC201" w14:textId="77777777" w:rsidR="00241CA8" w:rsidRPr="000A304F" w:rsidRDefault="00241CA8" w:rsidP="00241CA8">
      <w:pPr>
        <w:jc w:val="center"/>
        <w:rPr>
          <w:rFonts w:asciiTheme="majorBidi" w:hAnsiTheme="majorBidi" w:cstheme="majorBidi"/>
          <w:b/>
          <w:bCs/>
          <w:sz w:val="40"/>
          <w:szCs w:val="40"/>
          <w:lang w:bidi="ar-JO"/>
        </w:rPr>
      </w:pPr>
      <w:r w:rsidRPr="000A304F">
        <w:rPr>
          <w:rFonts w:asciiTheme="majorBidi" w:hAnsiTheme="majorBidi" w:cstheme="majorBidi"/>
          <w:b/>
          <w:bCs/>
          <w:sz w:val="40"/>
          <w:szCs w:val="40"/>
          <w:lang w:bidi="ar-JO"/>
        </w:rPr>
        <w:t>Bachelor Degree</w:t>
      </w:r>
    </w:p>
    <w:p w14:paraId="429B61C7" w14:textId="77777777" w:rsidR="00241CA8" w:rsidRDefault="00241CA8" w:rsidP="00241CA8">
      <w:pPr>
        <w:jc w:val="center"/>
        <w:rPr>
          <w:rFonts w:asciiTheme="majorBidi" w:hAnsiTheme="majorBidi" w:cstheme="majorBidi"/>
          <w:b/>
          <w:bCs/>
          <w:sz w:val="32"/>
          <w:szCs w:val="32"/>
          <w:lang w:bidi="ar-JO"/>
        </w:rPr>
      </w:pPr>
    </w:p>
    <w:p w14:paraId="2E410B59" w14:textId="74D34DBC" w:rsidR="00241CA8" w:rsidRPr="006E38E9" w:rsidRDefault="00241CA8" w:rsidP="00241CA8">
      <w:pPr>
        <w:jc w:val="center"/>
        <w:rPr>
          <w:rFonts w:asciiTheme="majorBidi" w:hAnsiTheme="majorBidi" w:cstheme="majorBidi"/>
          <w:b/>
          <w:bCs/>
          <w:color w:val="000000" w:themeColor="text1"/>
          <w:sz w:val="32"/>
          <w:szCs w:val="32"/>
          <w:lang w:val="en-US" w:bidi="ar-JO"/>
        </w:rPr>
      </w:pPr>
      <w:r w:rsidRPr="006E38E9">
        <w:rPr>
          <w:rFonts w:asciiTheme="majorBidi" w:hAnsiTheme="majorBidi" w:cstheme="majorBidi"/>
          <w:b/>
          <w:bCs/>
          <w:color w:val="000000" w:themeColor="text1"/>
          <w:sz w:val="32"/>
          <w:szCs w:val="32"/>
          <w:lang w:bidi="ar-JO"/>
        </w:rPr>
        <w:t xml:space="preserve">Faculty: </w:t>
      </w:r>
      <w:r w:rsidR="00427AEC">
        <w:rPr>
          <w:rFonts w:asciiTheme="majorBidi" w:hAnsiTheme="majorBidi" w:cstheme="majorBidi"/>
          <w:b/>
          <w:bCs/>
          <w:color w:val="000000" w:themeColor="text1"/>
          <w:sz w:val="32"/>
          <w:szCs w:val="32"/>
          <w:lang w:bidi="ar-JO"/>
        </w:rPr>
        <w:t>Nursing</w:t>
      </w:r>
      <w:r w:rsidRPr="006E38E9">
        <w:rPr>
          <w:rFonts w:asciiTheme="majorBidi" w:hAnsiTheme="majorBidi" w:cstheme="majorBidi"/>
          <w:b/>
          <w:bCs/>
          <w:color w:val="000000" w:themeColor="text1"/>
          <w:sz w:val="32"/>
          <w:szCs w:val="32"/>
          <w:lang w:bidi="ar-JO"/>
        </w:rPr>
        <w:t xml:space="preserve"> </w:t>
      </w:r>
    </w:p>
    <w:p w14:paraId="105D1C84" w14:textId="747D45A4" w:rsidR="00241CA8" w:rsidRDefault="00241CA8" w:rsidP="00241CA8">
      <w:pPr>
        <w:jc w:val="center"/>
        <w:rPr>
          <w:rFonts w:asciiTheme="majorBidi" w:hAnsiTheme="majorBidi" w:cstheme="majorBidi"/>
          <w:b/>
          <w:bCs/>
          <w:color w:val="000000" w:themeColor="text1"/>
          <w:sz w:val="32"/>
          <w:szCs w:val="32"/>
          <w:lang w:bidi="ar-JO"/>
        </w:rPr>
      </w:pPr>
      <w:r w:rsidRPr="006E38E9">
        <w:rPr>
          <w:rFonts w:asciiTheme="majorBidi" w:hAnsiTheme="majorBidi" w:cstheme="majorBidi"/>
          <w:b/>
          <w:bCs/>
          <w:color w:val="000000" w:themeColor="text1"/>
          <w:sz w:val="32"/>
          <w:szCs w:val="32"/>
          <w:lang w:bidi="ar-JO"/>
        </w:rPr>
        <w:t xml:space="preserve">Major: </w:t>
      </w:r>
      <w:r w:rsidR="00427AEC" w:rsidRPr="00427AEC">
        <w:rPr>
          <w:rFonts w:asciiTheme="majorBidi" w:hAnsiTheme="majorBidi" w:cstheme="majorBidi"/>
          <w:b/>
          <w:bCs/>
          <w:color w:val="000000" w:themeColor="text1"/>
          <w:sz w:val="32"/>
          <w:szCs w:val="32"/>
          <w:lang w:bidi="ar-JO"/>
        </w:rPr>
        <w:t>Nursing</w:t>
      </w:r>
    </w:p>
    <w:p w14:paraId="0E1E9761" w14:textId="2C449974" w:rsidR="00893C66" w:rsidRPr="002F579C" w:rsidRDefault="00893C66" w:rsidP="00241CA8">
      <w:pPr>
        <w:jc w:val="center"/>
        <w:rPr>
          <w:rFonts w:asciiTheme="majorBidi" w:hAnsiTheme="majorBidi" w:cstheme="majorBidi"/>
          <w:b/>
          <w:bCs/>
          <w:color w:val="0070C0"/>
          <w:sz w:val="32"/>
          <w:szCs w:val="32"/>
          <w:lang w:val="en-US" w:bidi="ar-JO"/>
        </w:rPr>
      </w:pPr>
      <w:r w:rsidRPr="0080246F">
        <w:rPr>
          <w:rFonts w:asciiTheme="majorBidi" w:hAnsiTheme="majorBidi" w:cstheme="majorBidi"/>
          <w:b/>
          <w:bCs/>
          <w:color w:val="0070C0"/>
          <w:sz w:val="32"/>
          <w:szCs w:val="32"/>
          <w:lang w:bidi="ar-JO"/>
        </w:rPr>
        <w:t>JNQF- Level</w:t>
      </w:r>
      <w:r w:rsidR="00D413A0">
        <w:rPr>
          <w:rFonts w:asciiTheme="majorBidi" w:hAnsiTheme="majorBidi" w:cstheme="majorBidi"/>
          <w:b/>
          <w:bCs/>
          <w:color w:val="0070C0"/>
          <w:sz w:val="32"/>
          <w:szCs w:val="32"/>
          <w:lang w:bidi="ar-JO"/>
        </w:rPr>
        <w:t xml:space="preserve"> (7)</w:t>
      </w:r>
    </w:p>
    <w:p w14:paraId="5F1BBCDB" w14:textId="77777777" w:rsidR="00241CA8" w:rsidRPr="00893C66" w:rsidRDefault="00241CA8" w:rsidP="00241CA8">
      <w:pPr>
        <w:rPr>
          <w:rFonts w:asciiTheme="majorBidi" w:hAnsiTheme="majorBidi" w:cstheme="majorBidi"/>
          <w:b/>
          <w:bCs/>
          <w:color w:val="000000" w:themeColor="text1"/>
          <w:sz w:val="16"/>
          <w:szCs w:val="16"/>
          <w:lang w:bidi="ar-JO"/>
        </w:rPr>
      </w:pPr>
    </w:p>
    <w:p w14:paraId="462913A5" w14:textId="77777777" w:rsidR="00241CA8" w:rsidRPr="006E38E9" w:rsidRDefault="00241CA8" w:rsidP="00241CA8">
      <w:pPr>
        <w:jc w:val="center"/>
        <w:rPr>
          <w:rFonts w:asciiTheme="majorBidi" w:hAnsiTheme="majorBidi" w:cstheme="majorBidi"/>
          <w:b/>
          <w:bCs/>
          <w:color w:val="000000" w:themeColor="text1"/>
          <w:sz w:val="48"/>
          <w:szCs w:val="48"/>
          <w:lang w:bidi="ar-JO"/>
        </w:rPr>
      </w:pPr>
      <w:r w:rsidRPr="006E38E9">
        <w:rPr>
          <w:rFonts w:asciiTheme="majorBidi" w:hAnsiTheme="majorBidi" w:cstheme="majorBidi"/>
          <w:b/>
          <w:bCs/>
          <w:color w:val="000000" w:themeColor="text1"/>
          <w:sz w:val="48"/>
          <w:szCs w:val="48"/>
          <w:lang w:bidi="ar-JO"/>
        </w:rPr>
        <w:t xml:space="preserve">Course Syllabus </w:t>
      </w:r>
    </w:p>
    <w:p w14:paraId="6FF6E4DA" w14:textId="00B6DACE" w:rsidR="00A77024" w:rsidRPr="00E90AC0" w:rsidRDefault="00042ED9" w:rsidP="00241CA8">
      <w:pPr>
        <w:jc w:val="center"/>
        <w:rPr>
          <w:rFonts w:asciiTheme="majorBidi" w:hAnsiTheme="majorBidi" w:cstheme="majorBidi"/>
          <w:b/>
          <w:bCs/>
          <w:sz w:val="32"/>
          <w:szCs w:val="32"/>
          <w:lang w:bidi="ar-JO"/>
        </w:rPr>
      </w:pPr>
      <w:r w:rsidRPr="00E90AC0">
        <w:rPr>
          <w:rFonts w:asciiTheme="majorBidi" w:hAnsiTheme="majorBidi" w:cstheme="majorBidi"/>
          <w:b/>
          <w:bCs/>
          <w:sz w:val="32"/>
          <w:szCs w:val="32"/>
          <w:lang w:bidi="ar-JO"/>
        </w:rPr>
        <w:t>Course Name</w:t>
      </w:r>
    </w:p>
    <w:p w14:paraId="5E391105" w14:textId="65B1F6BA" w:rsidR="00E90AC0" w:rsidRPr="00E90AC0" w:rsidRDefault="00EA3E44" w:rsidP="00EA3E44">
      <w:pPr>
        <w:jc w:val="center"/>
        <w:rPr>
          <w:rFonts w:asciiTheme="majorBidi" w:hAnsiTheme="majorBidi" w:cstheme="majorBidi"/>
          <w:b/>
          <w:bCs/>
          <w:sz w:val="32"/>
          <w:szCs w:val="32"/>
          <w:lang w:bidi="ar-JO"/>
        </w:rPr>
      </w:pPr>
      <w:r w:rsidRPr="009D0BCA">
        <w:rPr>
          <w:rFonts w:asciiTheme="majorBidi" w:hAnsiTheme="majorBidi" w:cstheme="majorBidi"/>
          <w:b/>
          <w:bCs/>
          <w:sz w:val="32"/>
          <w:szCs w:val="32"/>
          <w:lang w:bidi="ar-JO"/>
        </w:rPr>
        <w:t>Pediatric</w:t>
      </w:r>
      <w:r w:rsidRPr="00826C05">
        <w:rPr>
          <w:rFonts w:asciiTheme="majorBidi" w:hAnsiTheme="majorBidi" w:cstheme="majorBidi"/>
          <w:sz w:val="24"/>
          <w:szCs w:val="24"/>
          <w:lang w:bidi="ar-JO"/>
        </w:rPr>
        <w:t xml:space="preserve"> </w:t>
      </w:r>
      <w:r w:rsidRPr="00826C05">
        <w:rPr>
          <w:rFonts w:asciiTheme="majorBidi" w:hAnsiTheme="majorBidi" w:cstheme="majorBidi"/>
          <w:b/>
          <w:bCs/>
          <w:sz w:val="32"/>
          <w:szCs w:val="32"/>
          <w:lang w:bidi="ar-JO"/>
        </w:rPr>
        <w:t>Health Nursing</w:t>
      </w:r>
      <w:r w:rsidR="00E90AC0" w:rsidRPr="00E90AC0">
        <w:rPr>
          <w:rFonts w:asciiTheme="majorBidi" w:hAnsiTheme="majorBidi" w:cstheme="majorBidi"/>
          <w:b/>
          <w:bCs/>
          <w:sz w:val="32"/>
          <w:szCs w:val="32"/>
          <w:lang w:bidi="ar-JO"/>
        </w:rPr>
        <w:t xml:space="preserve"> (Clinical) </w:t>
      </w:r>
    </w:p>
    <w:p w14:paraId="23710ABE" w14:textId="5F99E8E7" w:rsidR="00241CA8" w:rsidRPr="00E90AC0" w:rsidRDefault="00042ED9" w:rsidP="00A77024">
      <w:pPr>
        <w:jc w:val="center"/>
        <w:rPr>
          <w:rFonts w:asciiTheme="majorBidi" w:hAnsiTheme="majorBidi" w:cstheme="majorBidi"/>
          <w:b/>
          <w:bCs/>
          <w:sz w:val="32"/>
          <w:szCs w:val="32"/>
          <w:lang w:bidi="ar-JO"/>
        </w:rPr>
      </w:pPr>
      <w:r w:rsidRPr="00E90AC0">
        <w:rPr>
          <w:rFonts w:asciiTheme="majorBidi" w:hAnsiTheme="majorBidi" w:cstheme="majorBidi"/>
          <w:b/>
          <w:bCs/>
          <w:sz w:val="32"/>
          <w:szCs w:val="32"/>
          <w:lang w:bidi="ar-JO"/>
        </w:rPr>
        <w:t>Course Number</w:t>
      </w:r>
    </w:p>
    <w:p w14:paraId="292BEAF2" w14:textId="6E1FC14D" w:rsidR="00E90AC0" w:rsidRPr="00E90AC0" w:rsidRDefault="00E90AC0" w:rsidP="00A77024">
      <w:pPr>
        <w:jc w:val="center"/>
        <w:rPr>
          <w:rFonts w:asciiTheme="majorBidi" w:hAnsiTheme="majorBidi" w:cstheme="majorBidi"/>
          <w:b/>
          <w:bCs/>
          <w:sz w:val="32"/>
          <w:szCs w:val="32"/>
          <w:lang w:bidi="ar-JO"/>
        </w:rPr>
      </w:pPr>
      <w:r w:rsidRPr="00E90AC0">
        <w:rPr>
          <w:rFonts w:asciiTheme="majorBidi" w:hAnsiTheme="majorBidi" w:cstheme="majorBidi"/>
          <w:b/>
          <w:bCs/>
          <w:sz w:val="32"/>
          <w:szCs w:val="32"/>
          <w:lang w:bidi="ar-JO"/>
        </w:rPr>
        <w:t>A061</w:t>
      </w:r>
      <w:r w:rsidR="00EA3E44">
        <w:rPr>
          <w:rFonts w:asciiTheme="majorBidi" w:hAnsiTheme="majorBidi" w:cstheme="majorBidi"/>
          <w:b/>
          <w:bCs/>
          <w:sz w:val="32"/>
          <w:szCs w:val="32"/>
          <w:lang w:bidi="ar-JO"/>
        </w:rPr>
        <w:t>3204</w:t>
      </w:r>
    </w:p>
    <w:p w14:paraId="7ABEB8D9" w14:textId="77777777" w:rsidR="00ED48E8" w:rsidRDefault="00ED48E8" w:rsidP="00ED48E8">
      <w:pPr>
        <w:jc w:val="center"/>
        <w:rPr>
          <w:rFonts w:asciiTheme="majorBidi" w:hAnsiTheme="majorBidi" w:cstheme="majorBidi"/>
          <w:b/>
          <w:bCs/>
          <w:color w:val="A6A6A6" w:themeColor="background1" w:themeShade="A6"/>
          <w:sz w:val="32"/>
          <w:szCs w:val="32"/>
          <w:lang w:bidi="ar-JO"/>
        </w:rPr>
      </w:pPr>
      <w:r>
        <w:rPr>
          <w:rFonts w:asciiTheme="majorBidi" w:hAnsiTheme="majorBidi" w:cstheme="majorBidi"/>
          <w:b/>
          <w:bCs/>
          <w:sz w:val="32"/>
          <w:szCs w:val="32"/>
          <w:lang w:bidi="ar-JO"/>
        </w:rPr>
        <w:t xml:space="preserve">Semester: </w:t>
      </w:r>
      <w:r w:rsidRPr="003F3C77">
        <w:rPr>
          <w:rFonts w:asciiTheme="majorBidi" w:hAnsiTheme="majorBidi" w:cstheme="majorBidi"/>
          <w:b/>
          <w:bCs/>
          <w:color w:val="A6A6A6" w:themeColor="background1" w:themeShade="A6"/>
          <w:sz w:val="32"/>
          <w:szCs w:val="32"/>
          <w:lang w:bidi="ar-JO"/>
        </w:rPr>
        <w:t xml:space="preserve">………….. </w:t>
      </w:r>
    </w:p>
    <w:p w14:paraId="01C6595E" w14:textId="21238D05" w:rsidR="00ED48E8" w:rsidRDefault="00ED48E8" w:rsidP="00ED48E8">
      <w:pPr>
        <w:jc w:val="center"/>
        <w:rPr>
          <w:rFonts w:asciiTheme="majorBidi" w:hAnsiTheme="majorBidi" w:cstheme="majorBidi"/>
          <w:b/>
          <w:bCs/>
          <w:sz w:val="32"/>
          <w:szCs w:val="32"/>
          <w:lang w:bidi="ar-JO"/>
        </w:rPr>
      </w:pPr>
      <w:r>
        <w:rPr>
          <w:rFonts w:asciiTheme="majorBidi" w:hAnsiTheme="majorBidi" w:cstheme="majorBidi"/>
          <w:b/>
          <w:bCs/>
          <w:sz w:val="32"/>
          <w:szCs w:val="32"/>
          <w:lang w:bidi="ar-JO"/>
        </w:rPr>
        <w:t>Academic year</w:t>
      </w:r>
      <w:r w:rsidR="00E90AC0">
        <w:rPr>
          <w:rFonts w:asciiTheme="majorBidi" w:hAnsiTheme="majorBidi" w:cstheme="majorBidi"/>
          <w:b/>
          <w:bCs/>
          <w:sz w:val="32"/>
          <w:szCs w:val="32"/>
          <w:lang w:bidi="ar-JO"/>
        </w:rPr>
        <w:t xml:space="preserve"> </w:t>
      </w:r>
    </w:p>
    <w:p w14:paraId="60630B6F" w14:textId="77777777" w:rsidR="001E564A" w:rsidRPr="001E564A" w:rsidRDefault="001E564A" w:rsidP="001E564A">
      <w:pPr>
        <w:shd w:val="clear" w:color="auto" w:fill="D9D9D9"/>
        <w:spacing w:line="288" w:lineRule="auto"/>
        <w:jc w:val="both"/>
        <w:rPr>
          <w:rFonts w:asciiTheme="majorBidi" w:hAnsiTheme="majorBidi" w:cstheme="majorBidi"/>
          <w:szCs w:val="24"/>
        </w:rPr>
      </w:pPr>
      <w:r w:rsidRPr="001E564A">
        <w:rPr>
          <w:rFonts w:asciiTheme="majorBidi" w:hAnsiTheme="majorBidi" w:cstheme="majorBidi"/>
          <w:szCs w:val="24"/>
        </w:rPr>
        <w:t>This Course Syllabus is to be kept in the course file for this course. All changes, update and/or modifications should be reflected on the form</w:t>
      </w:r>
      <w:r w:rsidRPr="001E564A">
        <w:rPr>
          <w:rFonts w:asciiTheme="majorBidi" w:hAnsiTheme="majorBidi" w:cstheme="majorBidi"/>
          <w:szCs w:val="24"/>
          <w:rtl/>
        </w:rPr>
        <w:t>.</w:t>
      </w:r>
    </w:p>
    <w:p w14:paraId="4C5BD2B0" w14:textId="77777777" w:rsidR="007000CA" w:rsidRDefault="007000CA" w:rsidP="007000CA">
      <w:pPr>
        <w:pStyle w:val="ListParagraph"/>
        <w:spacing w:after="0"/>
        <w:ind w:left="810"/>
        <w:rPr>
          <w:rFonts w:asciiTheme="majorBidi" w:hAnsiTheme="majorBidi" w:cstheme="majorBidi"/>
          <w:b/>
          <w:bCs/>
          <w:sz w:val="28"/>
          <w:szCs w:val="28"/>
          <w:lang w:bidi="ar-JO"/>
        </w:rPr>
      </w:pPr>
    </w:p>
    <w:p w14:paraId="3A5AD46D" w14:textId="77777777" w:rsidR="007000CA" w:rsidRDefault="007000CA" w:rsidP="007000CA">
      <w:pPr>
        <w:pStyle w:val="ListParagraph"/>
        <w:spacing w:after="0"/>
        <w:ind w:left="810"/>
        <w:rPr>
          <w:rFonts w:asciiTheme="majorBidi" w:hAnsiTheme="majorBidi" w:cstheme="majorBidi"/>
          <w:b/>
          <w:bCs/>
          <w:sz w:val="28"/>
          <w:szCs w:val="28"/>
          <w:lang w:bidi="ar-JO"/>
        </w:rPr>
      </w:pPr>
    </w:p>
    <w:p w14:paraId="5563A2E9" w14:textId="77777777" w:rsidR="007000CA" w:rsidRDefault="007000CA" w:rsidP="007000CA">
      <w:pPr>
        <w:pStyle w:val="ListParagraph"/>
        <w:spacing w:after="0"/>
        <w:ind w:left="810"/>
        <w:rPr>
          <w:rFonts w:asciiTheme="majorBidi" w:hAnsiTheme="majorBidi" w:cstheme="majorBidi"/>
          <w:b/>
          <w:bCs/>
          <w:sz w:val="28"/>
          <w:szCs w:val="28"/>
          <w:lang w:bidi="ar-JO"/>
        </w:rPr>
      </w:pPr>
    </w:p>
    <w:p w14:paraId="7E51621A" w14:textId="56CE889D" w:rsidR="00271A6E" w:rsidRDefault="00271A6E">
      <w:pPr>
        <w:pStyle w:val="ListParagraph"/>
        <w:numPr>
          <w:ilvl w:val="0"/>
          <w:numId w:val="3"/>
        </w:numPr>
        <w:spacing w:after="0"/>
        <w:rPr>
          <w:rFonts w:asciiTheme="majorBidi" w:hAnsiTheme="majorBidi" w:cstheme="majorBidi"/>
          <w:b/>
          <w:bCs/>
          <w:sz w:val="28"/>
          <w:szCs w:val="28"/>
          <w:lang w:bidi="ar-JO"/>
        </w:rPr>
      </w:pPr>
      <w:r w:rsidRPr="00F300C9">
        <w:rPr>
          <w:rFonts w:asciiTheme="majorBidi" w:hAnsiTheme="majorBidi" w:cstheme="majorBidi"/>
          <w:b/>
          <w:bCs/>
          <w:sz w:val="28"/>
          <w:szCs w:val="28"/>
          <w:lang w:bidi="ar-JO"/>
        </w:rPr>
        <w:t xml:space="preserve">Course </w:t>
      </w:r>
      <w:r>
        <w:rPr>
          <w:rFonts w:asciiTheme="majorBidi" w:hAnsiTheme="majorBidi" w:cstheme="majorBidi"/>
          <w:b/>
          <w:bCs/>
          <w:sz w:val="28"/>
          <w:szCs w:val="28"/>
          <w:lang w:bidi="ar-JO"/>
        </w:rPr>
        <w:t>&amp;</w:t>
      </w:r>
      <w:r w:rsidRPr="00F300C9">
        <w:rPr>
          <w:rFonts w:asciiTheme="majorBidi" w:hAnsiTheme="majorBidi" w:cstheme="majorBidi"/>
          <w:b/>
          <w:bCs/>
          <w:sz w:val="28"/>
          <w:szCs w:val="28"/>
          <w:lang w:bidi="ar-JO"/>
        </w:rPr>
        <w:t xml:space="preserve"> </w:t>
      </w:r>
      <w:r>
        <w:rPr>
          <w:rFonts w:asciiTheme="majorBidi" w:hAnsiTheme="majorBidi" w:cstheme="majorBidi"/>
          <w:b/>
          <w:bCs/>
          <w:sz w:val="28"/>
          <w:szCs w:val="28"/>
          <w:lang w:bidi="ar-JO"/>
        </w:rPr>
        <w:t>I</w:t>
      </w:r>
      <w:r w:rsidRPr="00F300C9">
        <w:rPr>
          <w:rFonts w:asciiTheme="majorBidi" w:hAnsiTheme="majorBidi" w:cstheme="majorBidi"/>
          <w:b/>
          <w:bCs/>
          <w:sz w:val="28"/>
          <w:szCs w:val="28"/>
          <w:lang w:bidi="ar-JO"/>
        </w:rPr>
        <w:t xml:space="preserve">nstructor </w:t>
      </w:r>
      <w:r>
        <w:rPr>
          <w:rFonts w:asciiTheme="majorBidi" w:hAnsiTheme="majorBidi" w:cstheme="majorBidi"/>
          <w:b/>
          <w:bCs/>
          <w:sz w:val="28"/>
          <w:szCs w:val="28"/>
          <w:lang w:bidi="ar-JO"/>
        </w:rPr>
        <w:t>I</w:t>
      </w:r>
      <w:r w:rsidRPr="00F300C9">
        <w:rPr>
          <w:rFonts w:asciiTheme="majorBidi" w:hAnsiTheme="majorBidi" w:cstheme="majorBidi"/>
          <w:b/>
          <w:bCs/>
          <w:sz w:val="28"/>
          <w:szCs w:val="28"/>
          <w:lang w:bidi="ar-JO"/>
        </w:rPr>
        <w:t>nformation:</w:t>
      </w:r>
    </w:p>
    <w:tbl>
      <w:tblPr>
        <w:tblStyle w:val="TableGrid"/>
        <w:tblW w:w="9540" w:type="dxa"/>
        <w:tblInd w:w="-10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48"/>
        <w:gridCol w:w="2791"/>
        <w:gridCol w:w="4301"/>
      </w:tblGrid>
      <w:tr w:rsidR="00C82856" w:rsidRPr="00FC7DD8" w14:paraId="33A6C143" w14:textId="77777777" w:rsidTr="00271A6E">
        <w:tc>
          <w:tcPr>
            <w:tcW w:w="9540" w:type="dxa"/>
            <w:gridSpan w:val="3"/>
            <w:tcBorders>
              <w:top w:val="double" w:sz="4" w:space="0" w:color="auto"/>
              <w:bottom w:val="single" w:sz="4" w:space="0" w:color="auto"/>
            </w:tcBorders>
            <w:shd w:val="pct12" w:color="auto" w:fill="FFFFFF" w:themeFill="background1"/>
          </w:tcPr>
          <w:p w14:paraId="0BF0E5A6" w14:textId="77777777" w:rsidR="00C82856" w:rsidRPr="00F300C9" w:rsidRDefault="00C82856" w:rsidP="00271A6E">
            <w:pPr>
              <w:rPr>
                <w:rFonts w:asciiTheme="majorBidi" w:hAnsiTheme="majorBidi" w:cstheme="majorBidi"/>
                <w:b/>
                <w:bCs/>
                <w:sz w:val="24"/>
                <w:szCs w:val="24"/>
                <w:lang w:bidi="ar-JO"/>
              </w:rPr>
            </w:pPr>
            <w:bookmarkStart w:id="0" w:name="_Hlk208914704"/>
            <w:r w:rsidRPr="00F300C9">
              <w:rPr>
                <w:rFonts w:asciiTheme="majorBidi" w:hAnsiTheme="majorBidi" w:cstheme="majorBidi"/>
                <w:b/>
                <w:bCs/>
                <w:sz w:val="24"/>
                <w:szCs w:val="24"/>
                <w:lang w:bidi="ar-JO"/>
              </w:rPr>
              <w:t>Course Information</w:t>
            </w:r>
          </w:p>
        </w:tc>
      </w:tr>
      <w:tr w:rsidR="00EA3E44" w:rsidRPr="00FC7DD8" w14:paraId="180099FB" w14:textId="77777777" w:rsidTr="00271A6E">
        <w:tc>
          <w:tcPr>
            <w:tcW w:w="2448" w:type="dxa"/>
            <w:tcBorders>
              <w:top w:val="single" w:sz="4" w:space="0" w:color="auto"/>
            </w:tcBorders>
            <w:shd w:val="clear" w:color="auto" w:fill="D9D9D9" w:themeFill="background1" w:themeFillShade="D9"/>
          </w:tcPr>
          <w:p w14:paraId="1F50E469" w14:textId="77777777" w:rsidR="00EA3E44" w:rsidRPr="00F300C9" w:rsidRDefault="00EA3E44" w:rsidP="00EA3E44">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Name</w:t>
            </w:r>
          </w:p>
        </w:tc>
        <w:tc>
          <w:tcPr>
            <w:tcW w:w="7092" w:type="dxa"/>
            <w:gridSpan w:val="2"/>
            <w:tcBorders>
              <w:top w:val="single" w:sz="4" w:space="0" w:color="auto"/>
            </w:tcBorders>
          </w:tcPr>
          <w:p w14:paraId="7D57450A" w14:textId="31E442ED" w:rsidR="00EA3E44" w:rsidRPr="00237972" w:rsidRDefault="00EA3E44" w:rsidP="00EA3E44">
            <w:pP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val="en-US" w:bidi="ar-JO"/>
              </w:rPr>
              <w:t>Pediatric</w:t>
            </w:r>
            <w:r w:rsidRPr="00826C05">
              <w:rPr>
                <w:rFonts w:asciiTheme="majorBidi" w:hAnsiTheme="majorBidi" w:cstheme="majorBidi"/>
                <w:sz w:val="24"/>
                <w:szCs w:val="24"/>
                <w:lang w:bidi="ar-JO"/>
              </w:rPr>
              <w:t xml:space="preserve"> Health Nursing</w:t>
            </w:r>
            <w:r>
              <w:rPr>
                <w:rFonts w:asciiTheme="majorBidi" w:hAnsiTheme="majorBidi" w:cstheme="majorBidi"/>
                <w:sz w:val="24"/>
                <w:szCs w:val="24"/>
                <w:lang w:bidi="ar-JO"/>
              </w:rPr>
              <w:t xml:space="preserve"> (Clinical)</w:t>
            </w:r>
          </w:p>
        </w:tc>
      </w:tr>
      <w:tr w:rsidR="00EA3E44" w:rsidRPr="00FC7DD8" w14:paraId="285DE269" w14:textId="77777777" w:rsidTr="00271A6E">
        <w:tc>
          <w:tcPr>
            <w:tcW w:w="2448" w:type="dxa"/>
            <w:shd w:val="clear" w:color="auto" w:fill="D9D9D9" w:themeFill="background1" w:themeFillShade="D9"/>
          </w:tcPr>
          <w:p w14:paraId="6A1FE3B5" w14:textId="77777777" w:rsidR="00EA3E44" w:rsidRPr="00F300C9" w:rsidRDefault="00EA3E44" w:rsidP="00EA3E44">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Number</w:t>
            </w:r>
          </w:p>
        </w:tc>
        <w:tc>
          <w:tcPr>
            <w:tcW w:w="7092" w:type="dxa"/>
            <w:gridSpan w:val="2"/>
          </w:tcPr>
          <w:p w14:paraId="646F996D" w14:textId="1D7591B7" w:rsidR="00EA3E44" w:rsidRPr="00237972" w:rsidRDefault="00EA3E44" w:rsidP="00EA3E44">
            <w:pPr>
              <w:rPr>
                <w:rFonts w:asciiTheme="majorBidi" w:hAnsiTheme="majorBidi" w:cstheme="majorBidi"/>
                <w:color w:val="A6A6A6" w:themeColor="background1" w:themeShade="A6"/>
                <w:sz w:val="24"/>
                <w:szCs w:val="24"/>
                <w:lang w:bidi="ar-JO"/>
              </w:rPr>
            </w:pPr>
            <w:r w:rsidRPr="00FF2E7D">
              <w:rPr>
                <w:rFonts w:asciiTheme="majorBidi" w:hAnsiTheme="majorBidi" w:cstheme="majorBidi"/>
                <w:sz w:val="24"/>
                <w:szCs w:val="24"/>
                <w:lang w:bidi="ar-JO"/>
              </w:rPr>
              <w:t>A061</w:t>
            </w:r>
            <w:r>
              <w:rPr>
                <w:rFonts w:asciiTheme="majorBidi" w:hAnsiTheme="majorBidi" w:cstheme="majorBidi"/>
                <w:sz w:val="24"/>
                <w:szCs w:val="24"/>
                <w:lang w:bidi="ar-JO"/>
              </w:rPr>
              <w:t>3204</w:t>
            </w:r>
          </w:p>
        </w:tc>
      </w:tr>
      <w:tr w:rsidR="00EA3E44" w:rsidRPr="00FC7DD8" w14:paraId="3106E2E5" w14:textId="77777777" w:rsidTr="00271A6E">
        <w:tc>
          <w:tcPr>
            <w:tcW w:w="2448" w:type="dxa"/>
            <w:shd w:val="clear" w:color="auto" w:fill="D9D9D9" w:themeFill="background1" w:themeFillShade="D9"/>
          </w:tcPr>
          <w:p w14:paraId="34C39AA1" w14:textId="77777777" w:rsidR="00EA3E44" w:rsidRPr="00F300C9" w:rsidRDefault="00EA3E44" w:rsidP="00EA3E44">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Credit Hours</w:t>
            </w:r>
          </w:p>
        </w:tc>
        <w:tc>
          <w:tcPr>
            <w:tcW w:w="7092" w:type="dxa"/>
            <w:gridSpan w:val="2"/>
          </w:tcPr>
          <w:p w14:paraId="4F0FED13" w14:textId="183998D8" w:rsidR="00EA3E44" w:rsidRPr="00237972" w:rsidRDefault="00EA3E44" w:rsidP="00EA3E44">
            <w:pPr>
              <w:rPr>
                <w:rFonts w:asciiTheme="majorBidi" w:hAnsiTheme="majorBidi" w:cstheme="majorBidi"/>
                <w:color w:val="A6A6A6" w:themeColor="background1" w:themeShade="A6"/>
                <w:sz w:val="24"/>
                <w:szCs w:val="24"/>
                <w:lang w:bidi="ar-JO"/>
              </w:rPr>
            </w:pPr>
            <w:r w:rsidRPr="00E90AC0">
              <w:rPr>
                <w:rFonts w:asciiTheme="majorBidi" w:hAnsiTheme="majorBidi" w:cstheme="majorBidi"/>
                <w:sz w:val="24"/>
                <w:szCs w:val="24"/>
                <w:lang w:bidi="ar-JO"/>
              </w:rPr>
              <w:t>3</w:t>
            </w:r>
          </w:p>
        </w:tc>
      </w:tr>
      <w:tr w:rsidR="00EA3E44" w:rsidRPr="00FC7DD8" w14:paraId="09C3CB94" w14:textId="77777777" w:rsidTr="00271A6E">
        <w:trPr>
          <w:trHeight w:val="350"/>
        </w:trPr>
        <w:tc>
          <w:tcPr>
            <w:tcW w:w="2448" w:type="dxa"/>
            <w:shd w:val="clear" w:color="auto" w:fill="D9D9D9" w:themeFill="background1" w:themeFillShade="D9"/>
          </w:tcPr>
          <w:p w14:paraId="703B41BB" w14:textId="77777777" w:rsidR="00EA3E44" w:rsidRPr="00F300C9" w:rsidRDefault="00EA3E44" w:rsidP="00EA3E44">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Nature</w:t>
            </w:r>
          </w:p>
        </w:tc>
        <w:tc>
          <w:tcPr>
            <w:tcW w:w="2791" w:type="dxa"/>
          </w:tcPr>
          <w:p w14:paraId="2C559B45" w14:textId="354BF01D" w:rsidR="00EA3E44" w:rsidRPr="00FC7DD8" w:rsidRDefault="00EA3E44" w:rsidP="00EA3E44">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0"/>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r>
              <w:rPr>
                <w:rFonts w:asciiTheme="majorBidi" w:hAnsiTheme="majorBidi" w:cstheme="majorBidi"/>
                <w:sz w:val="24"/>
                <w:szCs w:val="24"/>
                <w:lang w:bidi="ar-JO"/>
              </w:rPr>
              <w:t>Theoretical</w:t>
            </w:r>
          </w:p>
        </w:tc>
        <w:tc>
          <w:tcPr>
            <w:tcW w:w="4301" w:type="dxa"/>
          </w:tcPr>
          <w:p w14:paraId="6B32751D" w14:textId="49499E59" w:rsidR="00EA3E44" w:rsidRPr="00FC7DD8" w:rsidRDefault="00EA3E44" w:rsidP="00EA3E44">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r>
              <w:rPr>
                <w:rFonts w:asciiTheme="majorBidi" w:hAnsiTheme="majorBidi" w:cstheme="majorBidi"/>
                <w:sz w:val="24"/>
                <w:szCs w:val="24"/>
                <w:lang w:bidi="ar-JO"/>
              </w:rPr>
              <w:t xml:space="preserve"> Practical</w:t>
            </w:r>
          </w:p>
        </w:tc>
      </w:tr>
      <w:tr w:rsidR="00EA3E44" w:rsidRPr="00FC7DD8" w14:paraId="50CB9E66" w14:textId="77777777" w:rsidTr="00271A6E">
        <w:tc>
          <w:tcPr>
            <w:tcW w:w="2448" w:type="dxa"/>
            <w:shd w:val="clear" w:color="auto" w:fill="D9D9D9" w:themeFill="background1" w:themeFillShade="D9"/>
          </w:tcPr>
          <w:p w14:paraId="3765B1ED" w14:textId="77777777" w:rsidR="00EA3E44" w:rsidRPr="00F300C9" w:rsidRDefault="00EA3E44" w:rsidP="00EA3E44">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Type</w:t>
            </w:r>
          </w:p>
        </w:tc>
        <w:tc>
          <w:tcPr>
            <w:tcW w:w="7092" w:type="dxa"/>
            <w:gridSpan w:val="2"/>
          </w:tcPr>
          <w:p w14:paraId="53679DAC" w14:textId="51953364" w:rsidR="00EA3E44" w:rsidRDefault="00EA3E44" w:rsidP="00EA3E44">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r>
              <w:rPr>
                <w:rFonts w:asciiTheme="majorBidi" w:hAnsiTheme="majorBidi" w:cstheme="majorBidi"/>
                <w:sz w:val="24"/>
                <w:szCs w:val="24"/>
                <w:lang w:bidi="ar-JO"/>
              </w:rPr>
              <w:t>Face to Face</w:t>
            </w:r>
          </w:p>
          <w:p w14:paraId="4918C1C0" w14:textId="4A06AB34" w:rsidR="00EA3E44" w:rsidRDefault="00EA3E44" w:rsidP="00EA3E44">
            <w:pPr>
              <w:rPr>
                <w:rFonts w:asciiTheme="majorBidi" w:hAnsiTheme="majorBidi" w:cstheme="majorBidi"/>
                <w:sz w:val="24"/>
                <w:szCs w:val="24"/>
                <w:lang w:bidi="ar-JO"/>
              </w:rPr>
            </w:pPr>
            <w:r w:rsidRPr="000A3E25">
              <w:rPr>
                <w:color w:val="000000" w:themeColor="text1"/>
                <w:sz w:val="24"/>
                <w:szCs w:val="24"/>
              </w:rPr>
              <w:fldChar w:fldCharType="begin">
                <w:ffData>
                  <w:name w:val=""/>
                  <w:enabled/>
                  <w:calcOnExit w:val="0"/>
                  <w:checkBox>
                    <w:sizeAuto/>
                    <w:default w:val="0"/>
                  </w:checkBox>
                </w:ffData>
              </w:fldChar>
            </w:r>
            <w:r w:rsidRPr="000A3E25">
              <w:rPr>
                <w:color w:val="000000" w:themeColor="text1"/>
                <w:sz w:val="24"/>
                <w:szCs w:val="24"/>
              </w:rPr>
              <w:instrText xml:space="preserve"> FORMCHECKBOX </w:instrText>
            </w:r>
            <w:r w:rsidRPr="000A3E25">
              <w:rPr>
                <w:color w:val="000000" w:themeColor="text1"/>
                <w:sz w:val="24"/>
                <w:szCs w:val="24"/>
              </w:rPr>
            </w:r>
            <w:r w:rsidRPr="000A3E25">
              <w:rPr>
                <w:color w:val="000000" w:themeColor="text1"/>
                <w:sz w:val="24"/>
                <w:szCs w:val="24"/>
              </w:rPr>
              <w:fldChar w:fldCharType="separate"/>
            </w:r>
            <w:r w:rsidRPr="000A3E25">
              <w:rPr>
                <w:color w:val="000000" w:themeColor="text1"/>
                <w:sz w:val="24"/>
                <w:szCs w:val="24"/>
              </w:rPr>
              <w:fldChar w:fldCharType="end"/>
            </w:r>
            <w:r>
              <w:rPr>
                <w:rFonts w:asciiTheme="majorBidi" w:hAnsiTheme="majorBidi" w:cstheme="majorBidi"/>
                <w:sz w:val="24"/>
                <w:szCs w:val="24"/>
                <w:lang w:bidi="ar-JO"/>
              </w:rPr>
              <w:t xml:space="preserve"> Blended</w:t>
            </w:r>
          </w:p>
          <w:p w14:paraId="55CDBCAA" w14:textId="6CBB83BE" w:rsidR="00EA3E44" w:rsidRPr="00FC7DD8" w:rsidRDefault="00EA3E44" w:rsidP="00EA3E44">
            <w:pPr>
              <w:rPr>
                <w:rFonts w:asciiTheme="majorBidi" w:hAnsiTheme="majorBidi" w:cstheme="majorBidi"/>
                <w:sz w:val="24"/>
                <w:szCs w:val="24"/>
                <w:lang w:bidi="ar-JO"/>
              </w:rPr>
            </w:pPr>
            <w:r w:rsidRPr="000A3E25">
              <w:rPr>
                <w:color w:val="000000" w:themeColor="text1"/>
                <w:sz w:val="24"/>
                <w:szCs w:val="24"/>
              </w:rPr>
              <w:fldChar w:fldCharType="begin">
                <w:ffData>
                  <w:name w:val=""/>
                  <w:enabled/>
                  <w:calcOnExit w:val="0"/>
                  <w:checkBox>
                    <w:sizeAuto/>
                    <w:default w:val="0"/>
                  </w:checkBox>
                </w:ffData>
              </w:fldChar>
            </w:r>
            <w:r w:rsidRPr="000A3E25">
              <w:rPr>
                <w:color w:val="000000" w:themeColor="text1"/>
                <w:sz w:val="24"/>
                <w:szCs w:val="24"/>
              </w:rPr>
              <w:instrText xml:space="preserve"> FORMCHECKBOX </w:instrText>
            </w:r>
            <w:r w:rsidRPr="000A3E25">
              <w:rPr>
                <w:color w:val="000000" w:themeColor="text1"/>
                <w:sz w:val="24"/>
                <w:szCs w:val="24"/>
              </w:rPr>
            </w:r>
            <w:r w:rsidRPr="000A3E25">
              <w:rPr>
                <w:color w:val="000000" w:themeColor="text1"/>
                <w:sz w:val="24"/>
                <w:szCs w:val="24"/>
              </w:rPr>
              <w:fldChar w:fldCharType="separate"/>
            </w:r>
            <w:r w:rsidRPr="000A3E25">
              <w:rPr>
                <w:color w:val="000000" w:themeColor="text1"/>
                <w:sz w:val="24"/>
                <w:szCs w:val="24"/>
              </w:rPr>
              <w:fldChar w:fldCharType="end"/>
            </w:r>
            <w:r>
              <w:rPr>
                <w:rFonts w:asciiTheme="majorBidi" w:hAnsiTheme="majorBidi" w:cstheme="majorBidi"/>
                <w:sz w:val="24"/>
                <w:szCs w:val="24"/>
                <w:lang w:bidi="ar-JO"/>
              </w:rPr>
              <w:t xml:space="preserve"> Full Online </w:t>
            </w:r>
          </w:p>
        </w:tc>
      </w:tr>
      <w:tr w:rsidR="00EA3E44" w:rsidRPr="00FC7DD8" w14:paraId="012CDE59" w14:textId="77777777" w:rsidTr="00271A6E">
        <w:tc>
          <w:tcPr>
            <w:tcW w:w="2448" w:type="dxa"/>
            <w:shd w:val="clear" w:color="auto" w:fill="D9D9D9" w:themeFill="background1" w:themeFillShade="D9"/>
          </w:tcPr>
          <w:p w14:paraId="2E888453" w14:textId="77777777" w:rsidR="00EA3E44" w:rsidRPr="00F300C9" w:rsidRDefault="00EA3E44" w:rsidP="00EA3E44">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Prerequisites</w:t>
            </w:r>
          </w:p>
        </w:tc>
        <w:tc>
          <w:tcPr>
            <w:tcW w:w="7092" w:type="dxa"/>
            <w:gridSpan w:val="2"/>
          </w:tcPr>
          <w:p w14:paraId="464932C1" w14:textId="46A8719F" w:rsidR="00EA3E44" w:rsidRPr="00FC7DD8" w:rsidRDefault="00EA3E44" w:rsidP="00EA3E44">
            <w:pPr>
              <w:rPr>
                <w:rFonts w:asciiTheme="majorBidi" w:hAnsiTheme="majorBidi" w:cstheme="majorBidi"/>
                <w:sz w:val="24"/>
                <w:szCs w:val="24"/>
                <w:lang w:bidi="ar-JO"/>
              </w:rPr>
            </w:pPr>
            <w:r w:rsidRPr="00FF2E7D">
              <w:rPr>
                <w:rFonts w:asciiTheme="majorBidi" w:hAnsiTheme="majorBidi" w:cstheme="majorBidi"/>
                <w:sz w:val="24"/>
                <w:szCs w:val="24"/>
                <w:lang w:bidi="ar-JO"/>
              </w:rPr>
              <w:t>A061</w:t>
            </w:r>
            <w:r>
              <w:rPr>
                <w:rFonts w:asciiTheme="majorBidi" w:hAnsiTheme="majorBidi" w:cstheme="majorBidi"/>
                <w:sz w:val="24"/>
                <w:szCs w:val="24"/>
                <w:lang w:bidi="ar-JO"/>
              </w:rPr>
              <w:t>3102</w:t>
            </w:r>
          </w:p>
        </w:tc>
      </w:tr>
      <w:tr w:rsidR="00EA3E44" w:rsidRPr="00FC7DD8" w14:paraId="2692F738" w14:textId="77777777" w:rsidTr="00271A6E">
        <w:tc>
          <w:tcPr>
            <w:tcW w:w="2448" w:type="dxa"/>
            <w:shd w:val="clear" w:color="auto" w:fill="D9D9D9" w:themeFill="background1" w:themeFillShade="D9"/>
          </w:tcPr>
          <w:p w14:paraId="315AB3B5" w14:textId="77777777" w:rsidR="00EA3E44" w:rsidRPr="00F300C9" w:rsidRDefault="00EA3E44" w:rsidP="00EA3E44">
            <w:pPr>
              <w:rPr>
                <w:rFonts w:asciiTheme="majorBidi" w:hAnsiTheme="majorBidi" w:cstheme="majorBidi"/>
                <w:b/>
                <w:bCs/>
                <w:color w:val="000000" w:themeColor="text1"/>
                <w:sz w:val="24"/>
                <w:szCs w:val="24"/>
                <w:lang w:bidi="ar-JO"/>
              </w:rPr>
            </w:pPr>
            <w:r w:rsidRPr="00841A51">
              <w:rPr>
                <w:rFonts w:asciiTheme="majorBidi" w:hAnsiTheme="majorBidi" w:cstheme="majorBidi"/>
                <w:b/>
                <w:bCs/>
                <w:color w:val="000000" w:themeColor="text1"/>
                <w:sz w:val="24"/>
                <w:szCs w:val="24"/>
                <w:lang w:bidi="ar-JO"/>
              </w:rPr>
              <w:t>Concurrent</w:t>
            </w:r>
          </w:p>
        </w:tc>
        <w:tc>
          <w:tcPr>
            <w:tcW w:w="7092" w:type="dxa"/>
            <w:gridSpan w:val="2"/>
          </w:tcPr>
          <w:p w14:paraId="7FACE325" w14:textId="6448B982" w:rsidR="00EA3E44" w:rsidRPr="00FC7DD8" w:rsidRDefault="00EA3E44" w:rsidP="00EA3E44">
            <w:pPr>
              <w:rPr>
                <w:rFonts w:asciiTheme="majorBidi" w:hAnsiTheme="majorBidi" w:cstheme="majorBidi"/>
                <w:sz w:val="24"/>
                <w:szCs w:val="24"/>
                <w:lang w:bidi="ar-JO"/>
              </w:rPr>
            </w:pPr>
            <w:r w:rsidRPr="00FF2E7D">
              <w:rPr>
                <w:rFonts w:asciiTheme="majorBidi" w:hAnsiTheme="majorBidi" w:cstheme="majorBidi"/>
                <w:sz w:val="24"/>
                <w:szCs w:val="24"/>
                <w:lang w:bidi="ar-JO"/>
              </w:rPr>
              <w:t>A061</w:t>
            </w:r>
            <w:r>
              <w:rPr>
                <w:rFonts w:asciiTheme="majorBidi" w:hAnsiTheme="majorBidi" w:cstheme="majorBidi"/>
                <w:sz w:val="24"/>
                <w:szCs w:val="24"/>
                <w:lang w:bidi="ar-JO"/>
              </w:rPr>
              <w:t>3203</w:t>
            </w:r>
          </w:p>
        </w:tc>
      </w:tr>
    </w:tbl>
    <w:p w14:paraId="35AC06F0" w14:textId="77777777" w:rsidR="00C82856" w:rsidRPr="00F300C9" w:rsidRDefault="00C82856" w:rsidP="00C82856">
      <w:pPr>
        <w:rPr>
          <w:rFonts w:asciiTheme="majorBidi" w:hAnsiTheme="majorBidi" w:cstheme="majorBidi"/>
          <w:b/>
          <w:bCs/>
          <w:sz w:val="6"/>
          <w:szCs w:val="6"/>
          <w:lang w:bidi="ar-JO"/>
        </w:rPr>
      </w:pPr>
      <w:bookmarkStart w:id="1" w:name="_Hlk208914386"/>
      <w:bookmarkEnd w:id="0"/>
    </w:p>
    <w:tbl>
      <w:tblPr>
        <w:tblStyle w:val="TableGrid"/>
        <w:tblW w:w="9641"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523"/>
        <w:gridCol w:w="7118"/>
      </w:tblGrid>
      <w:tr w:rsidR="00C82856" w:rsidRPr="00282889" w14:paraId="58CA472A" w14:textId="77777777" w:rsidTr="00EA3E44">
        <w:trPr>
          <w:trHeight w:val="406"/>
        </w:trPr>
        <w:tc>
          <w:tcPr>
            <w:tcW w:w="9641" w:type="dxa"/>
            <w:gridSpan w:val="2"/>
            <w:tcBorders>
              <w:top w:val="double" w:sz="4" w:space="0" w:color="auto"/>
              <w:bottom w:val="single" w:sz="4" w:space="0" w:color="auto"/>
            </w:tcBorders>
            <w:shd w:val="pct12" w:color="auto" w:fill="FFFFFF" w:themeFill="background1"/>
          </w:tcPr>
          <w:p w14:paraId="2392FB95"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Course Description </w:t>
            </w:r>
            <w:r w:rsidRPr="007549D2">
              <w:rPr>
                <w:rFonts w:asciiTheme="majorBidi" w:hAnsiTheme="majorBidi" w:cstheme="majorBidi"/>
                <w:b/>
                <w:bCs/>
                <w:sz w:val="24"/>
                <w:szCs w:val="24"/>
                <w:lang w:bidi="ar-JO"/>
              </w:rPr>
              <w:t>&amp; Objectives</w:t>
            </w:r>
          </w:p>
        </w:tc>
      </w:tr>
      <w:tr w:rsidR="00EA3E44" w:rsidRPr="00FC7DD8" w14:paraId="2B6BA171" w14:textId="77777777" w:rsidTr="00EA3E44">
        <w:trPr>
          <w:trHeight w:val="2645"/>
        </w:trPr>
        <w:tc>
          <w:tcPr>
            <w:tcW w:w="2523" w:type="dxa"/>
            <w:tcBorders>
              <w:top w:val="single" w:sz="4" w:space="0" w:color="auto"/>
              <w:bottom w:val="single" w:sz="4" w:space="0" w:color="auto"/>
            </w:tcBorders>
            <w:shd w:val="clear" w:color="auto" w:fill="D9D9D9" w:themeFill="background1" w:themeFillShade="D9"/>
          </w:tcPr>
          <w:p w14:paraId="6318ED66" w14:textId="77777777" w:rsidR="00EA3E44" w:rsidRPr="00F300C9" w:rsidRDefault="00EA3E44" w:rsidP="00EA3E4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Course Description</w:t>
            </w:r>
          </w:p>
        </w:tc>
        <w:tc>
          <w:tcPr>
            <w:tcW w:w="7118" w:type="dxa"/>
            <w:tcBorders>
              <w:top w:val="single" w:sz="4" w:space="0" w:color="auto"/>
            </w:tcBorders>
          </w:tcPr>
          <w:p w14:paraId="07ED3660" w14:textId="77777777" w:rsidR="00EA3E44" w:rsidRDefault="00EA3E44" w:rsidP="00EA3E44">
            <w:pPr>
              <w:tabs>
                <w:tab w:val="left" w:pos="-241"/>
              </w:tabs>
              <w:ind w:left="42" w:right="-180"/>
              <w:rPr>
                <w:rFonts w:asciiTheme="majorBidi" w:hAnsiTheme="majorBidi" w:cstheme="majorBidi"/>
                <w:sz w:val="24"/>
                <w:szCs w:val="24"/>
              </w:rPr>
            </w:pPr>
            <w:r w:rsidRPr="00EA3E44">
              <w:rPr>
                <w:rFonts w:asciiTheme="majorBidi" w:hAnsiTheme="majorBidi" w:cstheme="majorBidi"/>
                <w:sz w:val="24"/>
                <w:szCs w:val="24"/>
              </w:rPr>
              <w:t>This course focuses on providing the students with essential clinical training that enables them to develop nursing competencies needed for providing evidence-based safe and comprehensive care for paediatrics</w:t>
            </w:r>
          </w:p>
          <w:p w14:paraId="4E584569" w14:textId="0FB0D591" w:rsidR="00EA3E44" w:rsidRPr="00FC7DD8" w:rsidRDefault="00EA3E44" w:rsidP="00EA3E44">
            <w:pPr>
              <w:tabs>
                <w:tab w:val="left" w:pos="-241"/>
              </w:tabs>
              <w:ind w:left="42" w:right="-180"/>
              <w:rPr>
                <w:rFonts w:asciiTheme="majorBidi" w:hAnsiTheme="majorBidi" w:cstheme="majorBidi"/>
                <w:sz w:val="24"/>
                <w:szCs w:val="24"/>
              </w:rPr>
            </w:pPr>
            <w:r w:rsidRPr="00EA3E44">
              <w:rPr>
                <w:rFonts w:asciiTheme="majorBidi" w:hAnsiTheme="majorBidi" w:cstheme="majorBidi"/>
                <w:sz w:val="24"/>
                <w:szCs w:val="24"/>
              </w:rPr>
              <w:t>in different stages and their families with a variety of health problems. Implementation of</w:t>
            </w:r>
            <w:r>
              <w:rPr>
                <w:rFonts w:asciiTheme="majorBidi" w:hAnsiTheme="majorBidi" w:cstheme="majorBidi"/>
                <w:sz w:val="24"/>
                <w:szCs w:val="24"/>
              </w:rPr>
              <w:t xml:space="preserve"> </w:t>
            </w:r>
            <w:r w:rsidRPr="00EA3E44">
              <w:rPr>
                <w:rFonts w:asciiTheme="majorBidi" w:hAnsiTheme="majorBidi" w:cstheme="majorBidi"/>
                <w:sz w:val="24"/>
                <w:szCs w:val="24"/>
              </w:rPr>
              <w:t>the nursing process that focuses on the recent evidence-based practices in caring for healthy and sick paediatric is a core focus of this course. The course focuses on enhancing critical thinking, clinical judgment, leadership skills</w:t>
            </w:r>
            <w:r>
              <w:rPr>
                <w:rFonts w:asciiTheme="majorBidi" w:hAnsiTheme="majorBidi" w:cstheme="majorBidi"/>
                <w:sz w:val="24"/>
                <w:szCs w:val="24"/>
              </w:rPr>
              <w:t xml:space="preserve"> </w:t>
            </w:r>
            <w:r w:rsidRPr="00EA3E44">
              <w:rPr>
                <w:rFonts w:asciiTheme="majorBidi" w:hAnsiTheme="majorBidi" w:cstheme="majorBidi"/>
                <w:sz w:val="24"/>
                <w:szCs w:val="24"/>
              </w:rPr>
              <w:t>and communication skills necessary for paediatric nursing practice.</w:t>
            </w:r>
          </w:p>
        </w:tc>
      </w:tr>
      <w:tr w:rsidR="00EA3E44" w:rsidRPr="00FC7DD8" w14:paraId="47612F84" w14:textId="77777777" w:rsidTr="00EA3E44">
        <w:trPr>
          <w:trHeight w:val="1943"/>
        </w:trPr>
        <w:tc>
          <w:tcPr>
            <w:tcW w:w="2523" w:type="dxa"/>
            <w:tcBorders>
              <w:top w:val="single" w:sz="4" w:space="0" w:color="auto"/>
              <w:bottom w:val="double" w:sz="4" w:space="0" w:color="auto"/>
            </w:tcBorders>
            <w:shd w:val="clear" w:color="auto" w:fill="D9D9D9" w:themeFill="background1" w:themeFillShade="D9"/>
          </w:tcPr>
          <w:p w14:paraId="5B1D2CCA" w14:textId="77777777" w:rsidR="00EA3E44" w:rsidRPr="00F300C9" w:rsidRDefault="00EA3E44" w:rsidP="00EA3E44">
            <w:pPr>
              <w:rPr>
                <w:rFonts w:asciiTheme="majorBidi" w:hAnsiTheme="majorBidi" w:cstheme="majorBidi"/>
                <w:b/>
                <w:bCs/>
                <w:sz w:val="24"/>
                <w:szCs w:val="24"/>
                <w:lang w:bidi="ar-JO"/>
              </w:rPr>
            </w:pPr>
            <w:r w:rsidRPr="007549D2">
              <w:rPr>
                <w:rFonts w:asciiTheme="majorBidi" w:hAnsiTheme="majorBidi" w:cstheme="majorBidi"/>
                <w:b/>
                <w:bCs/>
                <w:sz w:val="24"/>
                <w:szCs w:val="24"/>
                <w:lang w:bidi="ar-JO"/>
              </w:rPr>
              <w:t>Course Objectives</w:t>
            </w:r>
          </w:p>
        </w:tc>
        <w:tc>
          <w:tcPr>
            <w:tcW w:w="7118" w:type="dxa"/>
          </w:tcPr>
          <w:p w14:paraId="61BB85B5" w14:textId="3369DD29" w:rsidR="00EA3E44" w:rsidRDefault="00EA3E44" w:rsidP="00EA3E44">
            <w:pPr>
              <w:tabs>
                <w:tab w:val="left" w:pos="-241"/>
              </w:tabs>
              <w:ind w:left="42" w:right="-180"/>
              <w:rPr>
                <w:rFonts w:asciiTheme="majorBidi" w:hAnsiTheme="majorBidi" w:cstheme="majorBidi"/>
                <w:sz w:val="24"/>
                <w:szCs w:val="24"/>
              </w:rPr>
            </w:pPr>
            <w:r w:rsidRPr="00EA3E44">
              <w:rPr>
                <w:rFonts w:asciiTheme="majorBidi" w:hAnsiTheme="majorBidi" w:cstheme="majorBidi"/>
                <w:sz w:val="24"/>
                <w:szCs w:val="24"/>
              </w:rPr>
              <w:t>The aim of the paediatric nursing clinical course is to equip</w:t>
            </w:r>
            <w:r>
              <w:rPr>
                <w:rFonts w:asciiTheme="majorBidi" w:hAnsiTheme="majorBidi" w:cstheme="majorBidi"/>
                <w:sz w:val="24"/>
                <w:szCs w:val="24"/>
              </w:rPr>
              <w:t xml:space="preserve"> </w:t>
            </w:r>
            <w:r w:rsidRPr="00EA3E44">
              <w:rPr>
                <w:rFonts w:asciiTheme="majorBidi" w:hAnsiTheme="majorBidi" w:cstheme="majorBidi"/>
                <w:sz w:val="24"/>
                <w:szCs w:val="24"/>
              </w:rPr>
              <w:t>paediatric nursing</w:t>
            </w:r>
            <w:r>
              <w:rPr>
                <w:rFonts w:asciiTheme="majorBidi" w:hAnsiTheme="majorBidi" w:cstheme="majorBidi"/>
                <w:sz w:val="24"/>
                <w:szCs w:val="24"/>
              </w:rPr>
              <w:t xml:space="preserve"> </w:t>
            </w:r>
            <w:r w:rsidRPr="00EA3E44">
              <w:rPr>
                <w:rFonts w:asciiTheme="majorBidi" w:hAnsiTheme="majorBidi" w:cstheme="majorBidi"/>
                <w:sz w:val="24"/>
                <w:szCs w:val="24"/>
              </w:rPr>
              <w:t>students with evidence-based skills and attitudes needed to provide competent care to children during health and illness from birth to adolescence. Applied</w:t>
            </w:r>
            <w:r>
              <w:rPr>
                <w:rFonts w:asciiTheme="majorBidi" w:hAnsiTheme="majorBidi" w:cstheme="majorBidi"/>
                <w:sz w:val="24"/>
                <w:szCs w:val="24"/>
              </w:rPr>
              <w:t xml:space="preserve"> </w:t>
            </w:r>
            <w:r w:rsidRPr="00EA3E44">
              <w:rPr>
                <w:rFonts w:asciiTheme="majorBidi" w:hAnsiTheme="majorBidi" w:cstheme="majorBidi"/>
                <w:sz w:val="24"/>
                <w:szCs w:val="24"/>
              </w:rPr>
              <w:t>the nursing process approach in management</w:t>
            </w:r>
          </w:p>
          <w:p w14:paraId="094C18D4" w14:textId="1EFC9BBF" w:rsidR="00EA3E44" w:rsidRPr="00FC7DD8" w:rsidRDefault="00EA3E44" w:rsidP="00EA3E44">
            <w:pPr>
              <w:tabs>
                <w:tab w:val="left" w:pos="-241"/>
              </w:tabs>
              <w:ind w:left="42" w:right="-180"/>
              <w:rPr>
                <w:rFonts w:asciiTheme="majorBidi" w:hAnsiTheme="majorBidi" w:cstheme="majorBidi"/>
                <w:sz w:val="24"/>
                <w:szCs w:val="24"/>
              </w:rPr>
            </w:pPr>
            <w:r w:rsidRPr="00EA3E44">
              <w:rPr>
                <w:rFonts w:asciiTheme="majorBidi" w:hAnsiTheme="majorBidi" w:cstheme="majorBidi"/>
                <w:sz w:val="24"/>
                <w:szCs w:val="24"/>
              </w:rPr>
              <w:t>for actual and potential health problems for different age group of paediatrics.</w:t>
            </w:r>
            <w:r w:rsidRPr="00EA3E44">
              <w:rPr>
                <w:rFonts w:asciiTheme="majorBidi" w:hAnsiTheme="majorBidi" w:cstheme="majorBidi"/>
                <w:b/>
                <w:bCs/>
                <w:sz w:val="24"/>
                <w:szCs w:val="24"/>
              </w:rPr>
              <w:t xml:space="preserve"> </w:t>
            </w:r>
          </w:p>
        </w:tc>
      </w:tr>
    </w:tbl>
    <w:p w14:paraId="7668C520" w14:textId="77777777" w:rsidR="00C82856" w:rsidRDefault="00C82856" w:rsidP="00C82856">
      <w:pPr>
        <w:rPr>
          <w:rFonts w:asciiTheme="majorBidi" w:hAnsiTheme="majorBidi" w:cstheme="majorBidi"/>
          <w:b/>
          <w:bCs/>
          <w:sz w:val="6"/>
          <w:szCs w:val="6"/>
          <w:lang w:bidi="ar-JO"/>
        </w:rPr>
      </w:pPr>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shd w:val="clear" w:color="auto" w:fill="FFFFFF" w:themeFill="background1"/>
        <w:tblLook w:val="04A0" w:firstRow="1" w:lastRow="0" w:firstColumn="1" w:lastColumn="0" w:noHBand="0" w:noVBand="1"/>
      </w:tblPr>
      <w:tblGrid>
        <w:gridCol w:w="2487"/>
        <w:gridCol w:w="7143"/>
      </w:tblGrid>
      <w:tr w:rsidR="00C82856" w:rsidRPr="00282889" w14:paraId="5DEF8B6C" w14:textId="77777777" w:rsidTr="00745E94">
        <w:tc>
          <w:tcPr>
            <w:tcW w:w="9630" w:type="dxa"/>
            <w:gridSpan w:val="2"/>
            <w:tcBorders>
              <w:top w:val="double" w:sz="4" w:space="0" w:color="auto"/>
              <w:bottom w:val="single" w:sz="4" w:space="0" w:color="auto"/>
            </w:tcBorders>
            <w:shd w:val="pct12" w:color="auto" w:fill="FFFFFF" w:themeFill="background1"/>
          </w:tcPr>
          <w:p w14:paraId="2C5F453A"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Educational Sources</w:t>
            </w:r>
          </w:p>
        </w:tc>
      </w:tr>
      <w:tr w:rsidR="00A03F8C" w:rsidRPr="00FC7DD8" w14:paraId="751F628A" w14:textId="77777777" w:rsidTr="00710055">
        <w:tc>
          <w:tcPr>
            <w:tcW w:w="2487" w:type="dxa"/>
            <w:tcBorders>
              <w:top w:val="single" w:sz="4" w:space="0" w:color="auto"/>
            </w:tcBorders>
            <w:shd w:val="clear" w:color="auto" w:fill="D9D9D9" w:themeFill="background1" w:themeFillShade="D9"/>
          </w:tcPr>
          <w:p w14:paraId="49C4A7C5" w14:textId="77777777" w:rsidR="00A03F8C" w:rsidRPr="00F300C9" w:rsidRDefault="00A03F8C" w:rsidP="00A03F8C">
            <w:pPr>
              <w:rPr>
                <w:rFonts w:asciiTheme="majorBidi" w:hAnsiTheme="majorBidi" w:cstheme="majorBidi"/>
                <w:b/>
                <w:bCs/>
                <w:sz w:val="24"/>
                <w:szCs w:val="24"/>
                <w:lang w:bidi="ar-JO"/>
              </w:rPr>
            </w:pPr>
            <w:r>
              <w:rPr>
                <w:rFonts w:asciiTheme="majorBidi" w:hAnsiTheme="majorBidi" w:cstheme="majorBidi"/>
                <w:b/>
                <w:bCs/>
                <w:sz w:val="24"/>
                <w:szCs w:val="24"/>
                <w:lang w:bidi="ar-JO"/>
              </w:rPr>
              <w:t>Required Text(s)</w:t>
            </w:r>
          </w:p>
        </w:tc>
        <w:tc>
          <w:tcPr>
            <w:tcW w:w="7143" w:type="dxa"/>
            <w:tcBorders>
              <w:top w:val="single" w:sz="4" w:space="0" w:color="auto"/>
            </w:tcBorders>
            <w:shd w:val="clear" w:color="auto" w:fill="FFFFFF" w:themeFill="background1"/>
          </w:tcPr>
          <w:p w14:paraId="1864FBDF" w14:textId="07674731" w:rsidR="00A03F8C" w:rsidRPr="00E90AC0" w:rsidRDefault="00A03F8C" w:rsidP="00A03F8C">
            <w:pPr>
              <w:rPr>
                <w:rFonts w:asciiTheme="majorBidi" w:hAnsiTheme="majorBidi" w:cstheme="majorBidi"/>
                <w:sz w:val="24"/>
                <w:szCs w:val="24"/>
                <w:lang w:bidi="ar-JO"/>
              </w:rPr>
            </w:pPr>
            <w:r w:rsidRPr="00967730">
              <w:rPr>
                <w:rFonts w:asciiTheme="majorBidi" w:hAnsiTheme="majorBidi" w:cstheme="majorBidi"/>
                <w:sz w:val="24"/>
                <w:szCs w:val="24"/>
                <w:lang w:bidi="ar-JO"/>
              </w:rPr>
              <w:t>Marilyn J. Hockenberry, Cheryl C Rodgers, and David Wilson,</w:t>
            </w:r>
            <w:r>
              <w:rPr>
                <w:rFonts w:asciiTheme="majorBidi" w:hAnsiTheme="majorBidi" w:cstheme="majorBidi"/>
                <w:sz w:val="24"/>
                <w:szCs w:val="24"/>
                <w:lang w:bidi="ar-JO"/>
              </w:rPr>
              <w:t xml:space="preserve"> </w:t>
            </w:r>
            <w:r w:rsidRPr="00967730">
              <w:rPr>
                <w:rFonts w:asciiTheme="majorBidi" w:hAnsiTheme="majorBidi" w:cstheme="majorBidi"/>
                <w:sz w:val="24"/>
                <w:szCs w:val="24"/>
                <w:lang w:bidi="ar-JO"/>
              </w:rPr>
              <w:t>(202</w:t>
            </w:r>
            <w:r>
              <w:rPr>
                <w:rFonts w:asciiTheme="majorBidi" w:hAnsiTheme="majorBidi" w:cstheme="majorBidi"/>
                <w:sz w:val="24"/>
                <w:szCs w:val="24"/>
                <w:lang w:bidi="ar-JO"/>
              </w:rPr>
              <w:t>2</w:t>
            </w:r>
            <w:r w:rsidRPr="00967730">
              <w:rPr>
                <w:rFonts w:asciiTheme="majorBidi" w:hAnsiTheme="majorBidi" w:cstheme="majorBidi"/>
                <w:sz w:val="24"/>
                <w:szCs w:val="24"/>
                <w:lang w:bidi="ar-JO"/>
              </w:rPr>
              <w:t>). Wong's Essentials of Paediatric Nursing,11th Edition.</w:t>
            </w:r>
            <w:r w:rsidRPr="00967730">
              <w:rPr>
                <w:rFonts w:asciiTheme="majorBidi" w:hAnsiTheme="majorBidi" w:cstheme="majorBidi"/>
                <w:sz w:val="24"/>
                <w:szCs w:val="24"/>
              </w:rPr>
              <w:t xml:space="preserve"> </w:t>
            </w:r>
            <w:r w:rsidRPr="00967730">
              <w:rPr>
                <w:rFonts w:asciiTheme="majorBidi" w:hAnsiTheme="majorBidi" w:cstheme="majorBidi"/>
                <w:sz w:val="24"/>
                <w:szCs w:val="24"/>
                <w:lang w:bidi="ar-JO"/>
              </w:rPr>
              <w:t>Mosby</w:t>
            </w:r>
            <w:r w:rsidRPr="00967730">
              <w:rPr>
                <w:rFonts w:asciiTheme="majorBidi" w:hAnsiTheme="majorBidi" w:cstheme="majorBidi"/>
                <w:sz w:val="24"/>
                <w:szCs w:val="24"/>
              </w:rPr>
              <w:t xml:space="preserve"> </w:t>
            </w:r>
            <w:r w:rsidRPr="00967730">
              <w:rPr>
                <w:rFonts w:asciiTheme="majorBidi" w:hAnsiTheme="majorBidi" w:cstheme="majorBidi"/>
                <w:sz w:val="24"/>
                <w:szCs w:val="24"/>
                <w:lang w:bidi="ar-JO"/>
              </w:rPr>
              <w:t xml:space="preserve">ISBN: </w:t>
            </w:r>
            <w:r w:rsidRPr="00967730">
              <w:rPr>
                <w:rFonts w:asciiTheme="majorBidi" w:hAnsiTheme="majorBidi" w:cstheme="majorBidi"/>
                <w:color w:val="333333"/>
                <w:sz w:val="24"/>
                <w:szCs w:val="24"/>
                <w:shd w:val="clear" w:color="auto" w:fill="FFFFFF"/>
              </w:rPr>
              <w:t>9780323624190</w:t>
            </w:r>
            <w:r>
              <w:rPr>
                <w:rFonts w:asciiTheme="majorBidi" w:hAnsiTheme="majorBidi" w:cstheme="majorBidi"/>
                <w:color w:val="333333"/>
                <w:sz w:val="24"/>
                <w:szCs w:val="24"/>
                <w:shd w:val="clear" w:color="auto" w:fill="FFFFFF"/>
              </w:rPr>
              <w:t>.</w:t>
            </w:r>
          </w:p>
        </w:tc>
      </w:tr>
      <w:tr w:rsidR="00A03F8C" w:rsidRPr="00FC7DD8" w14:paraId="6D214FE3" w14:textId="77777777" w:rsidTr="00710055">
        <w:tc>
          <w:tcPr>
            <w:tcW w:w="2487" w:type="dxa"/>
            <w:shd w:val="clear" w:color="auto" w:fill="D9D9D9" w:themeFill="background1" w:themeFillShade="D9"/>
          </w:tcPr>
          <w:p w14:paraId="501441BE" w14:textId="77777777" w:rsidR="00A03F8C" w:rsidRPr="00F300C9" w:rsidRDefault="00A03F8C" w:rsidP="00A03F8C">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Supportive References</w:t>
            </w:r>
          </w:p>
        </w:tc>
        <w:tc>
          <w:tcPr>
            <w:tcW w:w="7143" w:type="dxa"/>
            <w:shd w:val="clear" w:color="auto" w:fill="FFFFFF" w:themeFill="background1"/>
          </w:tcPr>
          <w:p w14:paraId="761295FA" w14:textId="77777777" w:rsidR="00A03F8C" w:rsidRPr="00B33125" w:rsidRDefault="00A03F8C">
            <w:pPr>
              <w:pStyle w:val="ListParagraph"/>
              <w:numPr>
                <w:ilvl w:val="0"/>
                <w:numId w:val="7"/>
              </w:numPr>
              <w:ind w:left="316"/>
              <w:rPr>
                <w:rFonts w:asciiTheme="majorBidi" w:hAnsiTheme="majorBidi" w:cstheme="majorBidi"/>
                <w:sz w:val="24"/>
                <w:szCs w:val="24"/>
                <w:lang w:bidi="ar-JO"/>
              </w:rPr>
            </w:pPr>
            <w:r w:rsidRPr="003F551F">
              <w:rPr>
                <w:rFonts w:asciiTheme="majorBidi" w:hAnsiTheme="majorBidi" w:cstheme="majorBidi"/>
                <w:sz w:val="24"/>
                <w:szCs w:val="24"/>
                <w:lang w:bidi="ar-JO"/>
              </w:rPr>
              <w:t xml:space="preserve">Perry, S.E., Hockenberry, M.J., Lowdermilk, D.L., &amp; Wilson, F.D. (2022). Maternal-Child Nursing.Canada: Elsievr. </w:t>
            </w:r>
            <w:r w:rsidRPr="003F551F">
              <w:rPr>
                <w:rFonts w:asciiTheme="majorBidi" w:hAnsiTheme="majorBidi" w:cstheme="majorBidi"/>
                <w:color w:val="000000" w:themeColor="text1"/>
                <w:sz w:val="24"/>
                <w:szCs w:val="24"/>
                <w:lang w:bidi="ar-JO"/>
              </w:rPr>
              <w:t>ISBN</w:t>
            </w:r>
            <w:r w:rsidRPr="003F551F">
              <w:rPr>
                <w:rFonts w:asciiTheme="majorBidi" w:hAnsiTheme="majorBidi" w:cstheme="majorBidi"/>
                <w:color w:val="2E2E2E"/>
                <w:sz w:val="24"/>
                <w:szCs w:val="24"/>
              </w:rPr>
              <w:t>: 9780323759229</w:t>
            </w:r>
            <w:r>
              <w:rPr>
                <w:rFonts w:asciiTheme="majorBidi" w:hAnsiTheme="majorBidi" w:cstheme="majorBidi"/>
                <w:color w:val="2E2E2E"/>
                <w:sz w:val="24"/>
                <w:szCs w:val="24"/>
              </w:rPr>
              <w:t>.</w:t>
            </w:r>
          </w:p>
          <w:p w14:paraId="421084B1" w14:textId="77777777" w:rsidR="00A03F8C" w:rsidRPr="007C0ABB" w:rsidRDefault="00A03F8C">
            <w:pPr>
              <w:pStyle w:val="ListParagraph"/>
              <w:numPr>
                <w:ilvl w:val="0"/>
                <w:numId w:val="7"/>
              </w:numPr>
              <w:ind w:left="316"/>
              <w:rPr>
                <w:rFonts w:asciiTheme="majorBidi" w:hAnsiTheme="majorBidi" w:cstheme="majorBidi"/>
                <w:sz w:val="24"/>
                <w:szCs w:val="24"/>
                <w:lang w:bidi="ar-JO"/>
              </w:rPr>
            </w:pPr>
            <w:r w:rsidRPr="007C0ABB">
              <w:rPr>
                <w:rFonts w:asciiTheme="majorBidi" w:hAnsiTheme="majorBidi" w:cstheme="majorBidi"/>
                <w:sz w:val="24"/>
                <w:szCs w:val="24"/>
                <w:lang w:bidi="ar-JO"/>
              </w:rPr>
              <w:t>Lippincott solution base https://lns-sso.lww.com/?applicationId=0</w:t>
            </w:r>
          </w:p>
          <w:p w14:paraId="342AE85F" w14:textId="2022E75D" w:rsidR="00A03F8C" w:rsidRPr="00237972" w:rsidRDefault="00A03F8C" w:rsidP="00A03F8C">
            <w:pPr>
              <w:jc w:val="both"/>
              <w:rPr>
                <w:rFonts w:asciiTheme="majorBidi" w:hAnsiTheme="majorBidi" w:cstheme="majorBidi"/>
                <w:color w:val="A6A6A6" w:themeColor="background1" w:themeShade="A6"/>
                <w:sz w:val="24"/>
                <w:szCs w:val="24"/>
                <w:lang w:bidi="ar-JO"/>
              </w:rPr>
            </w:pPr>
          </w:p>
        </w:tc>
      </w:tr>
    </w:tbl>
    <w:p w14:paraId="3202AD54" w14:textId="77777777" w:rsidR="00C82856" w:rsidRPr="00F300C9" w:rsidRDefault="00C82856" w:rsidP="00C82856">
      <w:pPr>
        <w:rPr>
          <w:rFonts w:asciiTheme="majorBidi" w:hAnsiTheme="majorBidi" w:cstheme="majorBidi"/>
          <w:b/>
          <w:bCs/>
          <w:sz w:val="6"/>
          <w:szCs w:val="6"/>
          <w:lang w:bidi="ar-JO"/>
        </w:rPr>
      </w:pPr>
    </w:p>
    <w:tbl>
      <w:tblPr>
        <w:tblStyle w:val="TableGrid"/>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87"/>
        <w:gridCol w:w="7143"/>
      </w:tblGrid>
      <w:tr w:rsidR="00C82856" w:rsidRPr="00FC7DD8" w14:paraId="0932CC19" w14:textId="77777777" w:rsidTr="00745E94">
        <w:tc>
          <w:tcPr>
            <w:tcW w:w="9630" w:type="dxa"/>
            <w:gridSpan w:val="2"/>
            <w:tcBorders>
              <w:top w:val="double" w:sz="4" w:space="0" w:color="auto"/>
              <w:bottom w:val="single" w:sz="4" w:space="0" w:color="auto"/>
            </w:tcBorders>
            <w:shd w:val="pct12" w:color="auto" w:fill="FFFFFF" w:themeFill="background1"/>
          </w:tcPr>
          <w:p w14:paraId="2BC03EB7"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Instructor’s </w:t>
            </w:r>
            <w:r>
              <w:rPr>
                <w:rFonts w:asciiTheme="majorBidi" w:hAnsiTheme="majorBidi" w:cstheme="majorBidi"/>
                <w:b/>
                <w:bCs/>
                <w:sz w:val="24"/>
                <w:szCs w:val="24"/>
                <w:lang w:bidi="ar-JO"/>
              </w:rPr>
              <w:t>I</w:t>
            </w:r>
            <w:r w:rsidRPr="00F300C9">
              <w:rPr>
                <w:rFonts w:asciiTheme="majorBidi" w:hAnsiTheme="majorBidi" w:cstheme="majorBidi"/>
                <w:b/>
                <w:bCs/>
                <w:sz w:val="24"/>
                <w:szCs w:val="24"/>
                <w:lang w:bidi="ar-JO"/>
              </w:rPr>
              <w:t>nformation</w:t>
            </w:r>
          </w:p>
        </w:tc>
      </w:tr>
      <w:tr w:rsidR="00A03F8C" w:rsidRPr="00FC7DD8" w14:paraId="697C58BE" w14:textId="77777777" w:rsidTr="00710055">
        <w:tc>
          <w:tcPr>
            <w:tcW w:w="2487" w:type="dxa"/>
            <w:tcBorders>
              <w:top w:val="double" w:sz="4" w:space="0" w:color="auto"/>
              <w:bottom w:val="single" w:sz="4" w:space="0" w:color="auto"/>
            </w:tcBorders>
            <w:shd w:val="pct12" w:color="auto" w:fill="FFFFFF" w:themeFill="background1"/>
          </w:tcPr>
          <w:p w14:paraId="7CCC97D8" w14:textId="7B209941" w:rsidR="00A03F8C" w:rsidRPr="00F300C9" w:rsidRDefault="00A03F8C" w:rsidP="00A03F8C">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Instructor’s Name</w:t>
            </w:r>
          </w:p>
        </w:tc>
        <w:tc>
          <w:tcPr>
            <w:tcW w:w="7143" w:type="dxa"/>
            <w:tcBorders>
              <w:top w:val="double" w:sz="4" w:space="0" w:color="auto"/>
              <w:bottom w:val="single" w:sz="4" w:space="0" w:color="auto"/>
            </w:tcBorders>
          </w:tcPr>
          <w:p w14:paraId="4FEA4596" w14:textId="23719C69" w:rsidR="00A03F8C" w:rsidRPr="00E90AC0" w:rsidRDefault="00A03F8C" w:rsidP="00A03F8C">
            <w:pPr>
              <w:rPr>
                <w:rFonts w:asciiTheme="majorBidi" w:hAnsiTheme="majorBidi" w:cstheme="majorBidi"/>
                <w:sz w:val="24"/>
                <w:szCs w:val="24"/>
                <w:lang w:bidi="ar-JO"/>
              </w:rPr>
            </w:pPr>
          </w:p>
        </w:tc>
      </w:tr>
      <w:tr w:rsidR="00A03F8C" w:rsidRPr="00FC7DD8" w14:paraId="6BBFFC31" w14:textId="77777777" w:rsidTr="0080246F">
        <w:tc>
          <w:tcPr>
            <w:tcW w:w="2487" w:type="dxa"/>
            <w:tcBorders>
              <w:top w:val="single" w:sz="4" w:space="0" w:color="auto"/>
              <w:bottom w:val="single" w:sz="4" w:space="0" w:color="auto"/>
            </w:tcBorders>
            <w:shd w:val="clear" w:color="auto" w:fill="D9D9D9" w:themeFill="background1" w:themeFillShade="D9"/>
          </w:tcPr>
          <w:p w14:paraId="62655547" w14:textId="77777777" w:rsidR="00A03F8C" w:rsidRPr="00FC7DD8" w:rsidRDefault="00A03F8C" w:rsidP="00A03F8C">
            <w:pPr>
              <w:rPr>
                <w:rFonts w:asciiTheme="majorBidi" w:hAnsiTheme="majorBidi" w:cstheme="majorBidi"/>
                <w:sz w:val="24"/>
                <w:szCs w:val="24"/>
                <w:lang w:bidi="ar-JO"/>
              </w:rPr>
            </w:pPr>
            <w:r w:rsidRPr="00F300C9">
              <w:rPr>
                <w:rFonts w:asciiTheme="majorBidi" w:hAnsiTheme="majorBidi" w:cstheme="majorBidi"/>
                <w:b/>
                <w:bCs/>
                <w:sz w:val="24"/>
                <w:szCs w:val="24"/>
                <w:lang w:bidi="ar-JO"/>
              </w:rPr>
              <w:t>E-mail</w:t>
            </w:r>
          </w:p>
        </w:tc>
        <w:tc>
          <w:tcPr>
            <w:tcW w:w="7143" w:type="dxa"/>
            <w:tcBorders>
              <w:top w:val="single" w:sz="4" w:space="0" w:color="auto"/>
              <w:bottom w:val="single" w:sz="4" w:space="0" w:color="auto"/>
            </w:tcBorders>
          </w:tcPr>
          <w:p w14:paraId="64855FFB" w14:textId="588A39BE" w:rsidR="00A03F8C" w:rsidRPr="00E90AC0" w:rsidRDefault="00A03F8C" w:rsidP="00A03F8C">
            <w:pPr>
              <w:rPr>
                <w:rFonts w:asciiTheme="majorBidi" w:hAnsiTheme="majorBidi" w:cstheme="majorBidi"/>
                <w:sz w:val="24"/>
                <w:szCs w:val="24"/>
                <w:lang w:bidi="ar-JO"/>
              </w:rPr>
            </w:pPr>
          </w:p>
        </w:tc>
      </w:tr>
      <w:tr w:rsidR="00A03F8C" w:rsidRPr="00FC7DD8" w14:paraId="106CDA7E" w14:textId="77777777" w:rsidTr="0080246F">
        <w:tc>
          <w:tcPr>
            <w:tcW w:w="2487" w:type="dxa"/>
            <w:tcBorders>
              <w:top w:val="single" w:sz="4" w:space="0" w:color="auto"/>
              <w:bottom w:val="double" w:sz="4" w:space="0" w:color="auto"/>
            </w:tcBorders>
            <w:shd w:val="clear" w:color="auto" w:fill="D9D9D9" w:themeFill="background1" w:themeFillShade="D9"/>
          </w:tcPr>
          <w:p w14:paraId="51CFEEAE" w14:textId="77777777" w:rsidR="00A03F8C" w:rsidRPr="00F300C9" w:rsidRDefault="00A03F8C" w:rsidP="00A03F8C">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Office Hours</w:t>
            </w:r>
          </w:p>
        </w:tc>
        <w:tc>
          <w:tcPr>
            <w:tcW w:w="7143" w:type="dxa"/>
            <w:tcBorders>
              <w:top w:val="single" w:sz="4" w:space="0" w:color="auto"/>
              <w:bottom w:val="double" w:sz="4" w:space="0" w:color="auto"/>
            </w:tcBorders>
          </w:tcPr>
          <w:p w14:paraId="31046393" w14:textId="49D60072" w:rsidR="00A03F8C" w:rsidRPr="008C39E0" w:rsidRDefault="00A03F8C" w:rsidP="00A03F8C">
            <w:pPr>
              <w:rPr>
                <w:rFonts w:asciiTheme="majorBidi" w:hAnsiTheme="majorBidi" w:cstheme="majorBidi"/>
                <w:color w:val="000000" w:themeColor="text1"/>
                <w:sz w:val="24"/>
                <w:szCs w:val="24"/>
                <w:lang w:bidi="ar-JO"/>
              </w:rPr>
            </w:pPr>
          </w:p>
        </w:tc>
      </w:tr>
    </w:tbl>
    <w:p w14:paraId="3B06D051" w14:textId="77777777" w:rsidR="00C82856" w:rsidRPr="00F300C9" w:rsidRDefault="00C82856" w:rsidP="00C82856">
      <w:pPr>
        <w:rPr>
          <w:rFonts w:asciiTheme="majorBidi" w:hAnsiTheme="majorBidi" w:cstheme="majorBidi"/>
          <w:b/>
          <w:bCs/>
          <w:sz w:val="12"/>
          <w:szCs w:val="12"/>
          <w:lang w:bidi="ar-JO"/>
        </w:rPr>
      </w:pPr>
    </w:p>
    <w:tbl>
      <w:tblPr>
        <w:tblStyle w:val="TableGrid"/>
        <w:tblW w:w="9630" w:type="dxa"/>
        <w:tblInd w:w="-162" w:type="dxa"/>
        <w:tblLook w:val="04A0" w:firstRow="1" w:lastRow="0" w:firstColumn="1" w:lastColumn="0" w:noHBand="0" w:noVBand="1"/>
      </w:tblPr>
      <w:tblGrid>
        <w:gridCol w:w="2487"/>
        <w:gridCol w:w="2725"/>
        <w:gridCol w:w="1628"/>
        <w:gridCol w:w="2790"/>
      </w:tblGrid>
      <w:tr w:rsidR="00C82856" w:rsidRPr="00282889" w14:paraId="37494AE5" w14:textId="77777777" w:rsidTr="00745E94">
        <w:tc>
          <w:tcPr>
            <w:tcW w:w="9630" w:type="dxa"/>
            <w:gridSpan w:val="4"/>
            <w:tcBorders>
              <w:top w:val="double" w:sz="4" w:space="0" w:color="auto"/>
              <w:left w:val="double" w:sz="4" w:space="0" w:color="auto"/>
              <w:right w:val="double" w:sz="4" w:space="0" w:color="auto"/>
            </w:tcBorders>
            <w:shd w:val="pct12" w:color="auto" w:fill="FFFFFF" w:themeFill="background1"/>
          </w:tcPr>
          <w:p w14:paraId="0F728447"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Course </w:t>
            </w:r>
            <w:r>
              <w:rPr>
                <w:rFonts w:asciiTheme="majorBidi" w:hAnsiTheme="majorBidi" w:cstheme="majorBidi"/>
                <w:b/>
                <w:bCs/>
                <w:sz w:val="24"/>
                <w:szCs w:val="24"/>
                <w:lang w:bidi="ar-JO"/>
              </w:rPr>
              <w:t>P</w:t>
            </w:r>
            <w:r w:rsidRPr="00F300C9">
              <w:rPr>
                <w:rFonts w:asciiTheme="majorBidi" w:hAnsiTheme="majorBidi" w:cstheme="majorBidi"/>
                <w:b/>
                <w:bCs/>
                <w:sz w:val="24"/>
                <w:szCs w:val="24"/>
                <w:lang w:bidi="ar-JO"/>
              </w:rPr>
              <w:t xml:space="preserve">lace &amp; </w:t>
            </w:r>
            <w:r>
              <w:rPr>
                <w:rFonts w:asciiTheme="majorBidi" w:hAnsiTheme="majorBidi" w:cstheme="majorBidi"/>
                <w:b/>
                <w:bCs/>
                <w:sz w:val="24"/>
                <w:szCs w:val="24"/>
                <w:lang w:bidi="ar-JO"/>
              </w:rPr>
              <w:t>T</w:t>
            </w:r>
            <w:r w:rsidRPr="00F300C9">
              <w:rPr>
                <w:rFonts w:asciiTheme="majorBidi" w:hAnsiTheme="majorBidi" w:cstheme="majorBidi"/>
                <w:b/>
                <w:bCs/>
                <w:sz w:val="24"/>
                <w:szCs w:val="24"/>
                <w:lang w:bidi="ar-JO"/>
              </w:rPr>
              <w:t>ime</w:t>
            </w:r>
          </w:p>
        </w:tc>
      </w:tr>
      <w:tr w:rsidR="00C82856" w:rsidRPr="00FC7DD8" w14:paraId="2364015A" w14:textId="77777777" w:rsidTr="00710055">
        <w:tc>
          <w:tcPr>
            <w:tcW w:w="2487" w:type="dxa"/>
            <w:tcBorders>
              <w:left w:val="double" w:sz="4" w:space="0" w:color="auto"/>
              <w:right w:val="double" w:sz="4" w:space="0" w:color="auto"/>
            </w:tcBorders>
            <w:shd w:val="clear" w:color="auto" w:fill="D9D9D9" w:themeFill="background1" w:themeFillShade="D9"/>
          </w:tcPr>
          <w:p w14:paraId="11CB0863" w14:textId="77777777"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Lecture Days</w:t>
            </w:r>
          </w:p>
        </w:tc>
        <w:tc>
          <w:tcPr>
            <w:tcW w:w="2725" w:type="dxa"/>
            <w:tcBorders>
              <w:left w:val="double" w:sz="4" w:space="0" w:color="auto"/>
              <w:right w:val="double" w:sz="4" w:space="0" w:color="auto"/>
            </w:tcBorders>
          </w:tcPr>
          <w:p w14:paraId="350D8599" w14:textId="0C303EE1" w:rsidR="00C82856" w:rsidRPr="00237972" w:rsidRDefault="00C82856" w:rsidP="00C82856">
            <w:pPr>
              <w:rPr>
                <w:rFonts w:asciiTheme="majorBidi" w:hAnsiTheme="majorBidi" w:cstheme="majorBidi"/>
                <w:color w:val="A6A6A6" w:themeColor="background1" w:themeShade="A6"/>
                <w:sz w:val="24"/>
                <w:szCs w:val="24"/>
                <w:lang w:bidi="ar-JO"/>
              </w:rPr>
            </w:pPr>
          </w:p>
        </w:tc>
        <w:tc>
          <w:tcPr>
            <w:tcW w:w="1628" w:type="dxa"/>
            <w:tcBorders>
              <w:left w:val="double" w:sz="4" w:space="0" w:color="auto"/>
              <w:right w:val="double" w:sz="4" w:space="0" w:color="auto"/>
            </w:tcBorders>
            <w:shd w:val="clear" w:color="auto" w:fill="D9D9D9" w:themeFill="background1" w:themeFillShade="D9"/>
          </w:tcPr>
          <w:p w14:paraId="62CB0AEF" w14:textId="77777777"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Lecture Time</w:t>
            </w:r>
          </w:p>
        </w:tc>
        <w:tc>
          <w:tcPr>
            <w:tcW w:w="2790" w:type="dxa"/>
            <w:tcBorders>
              <w:left w:val="double" w:sz="4" w:space="0" w:color="auto"/>
              <w:right w:val="double" w:sz="4" w:space="0" w:color="auto"/>
            </w:tcBorders>
          </w:tcPr>
          <w:p w14:paraId="226F5030" w14:textId="5191701B" w:rsidR="00C82856" w:rsidRPr="00FC7DD8" w:rsidRDefault="00C82856" w:rsidP="00C82856">
            <w:pPr>
              <w:rPr>
                <w:rFonts w:asciiTheme="majorBidi" w:hAnsiTheme="majorBidi" w:cstheme="majorBidi"/>
                <w:sz w:val="24"/>
                <w:szCs w:val="24"/>
                <w:lang w:bidi="ar-JO"/>
              </w:rPr>
            </w:pPr>
          </w:p>
        </w:tc>
      </w:tr>
      <w:tr w:rsidR="00C82856" w:rsidRPr="00FC7DD8" w14:paraId="16D1D5D5" w14:textId="77777777" w:rsidTr="00710055">
        <w:tc>
          <w:tcPr>
            <w:tcW w:w="2487" w:type="dxa"/>
            <w:tcBorders>
              <w:left w:val="double" w:sz="4" w:space="0" w:color="auto"/>
              <w:bottom w:val="double" w:sz="4" w:space="0" w:color="auto"/>
              <w:right w:val="double" w:sz="4" w:space="0" w:color="auto"/>
            </w:tcBorders>
            <w:shd w:val="clear" w:color="auto" w:fill="D9D9D9" w:themeFill="background1" w:themeFillShade="D9"/>
          </w:tcPr>
          <w:p w14:paraId="4E94B136" w14:textId="77777777"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Hall place</w:t>
            </w:r>
          </w:p>
        </w:tc>
        <w:tc>
          <w:tcPr>
            <w:tcW w:w="7143" w:type="dxa"/>
            <w:gridSpan w:val="3"/>
            <w:tcBorders>
              <w:left w:val="double" w:sz="4" w:space="0" w:color="auto"/>
              <w:bottom w:val="double" w:sz="4" w:space="0" w:color="auto"/>
              <w:right w:val="double" w:sz="4" w:space="0" w:color="auto"/>
            </w:tcBorders>
          </w:tcPr>
          <w:p w14:paraId="395F4474" w14:textId="31E8F87C" w:rsidR="00C82856" w:rsidRPr="00237972" w:rsidRDefault="00C82856" w:rsidP="00C82856">
            <w:pPr>
              <w:rPr>
                <w:rFonts w:asciiTheme="majorBidi" w:hAnsiTheme="majorBidi" w:cstheme="majorBidi"/>
                <w:color w:val="A6A6A6" w:themeColor="background1" w:themeShade="A6"/>
                <w:sz w:val="24"/>
                <w:szCs w:val="24"/>
                <w:lang w:bidi="ar-JO"/>
              </w:rPr>
            </w:pPr>
          </w:p>
        </w:tc>
      </w:tr>
    </w:tbl>
    <w:p w14:paraId="030C9C9A" w14:textId="2D921303" w:rsidR="00C82856" w:rsidRPr="007549D2" w:rsidRDefault="00834D7D">
      <w:pPr>
        <w:pStyle w:val="ListParagraph"/>
        <w:numPr>
          <w:ilvl w:val="0"/>
          <w:numId w:val="3"/>
        </w:numPr>
        <w:jc w:val="both"/>
        <w:rPr>
          <w:rFonts w:asciiTheme="majorBidi" w:hAnsiTheme="majorBidi" w:cstheme="majorBidi"/>
          <w:b/>
          <w:bCs/>
          <w:sz w:val="28"/>
          <w:szCs w:val="28"/>
          <w:lang w:bidi="ar-JO"/>
        </w:rPr>
      </w:pPr>
      <w:bookmarkStart w:id="2" w:name="_Hlk210198863"/>
      <w:bookmarkStart w:id="3" w:name="_Hlk209006833"/>
      <w:bookmarkEnd w:id="1"/>
      <w:r>
        <w:rPr>
          <w:rFonts w:asciiTheme="majorBidi" w:hAnsiTheme="majorBidi" w:cstheme="majorBidi"/>
          <w:b/>
          <w:bCs/>
          <w:sz w:val="28"/>
          <w:szCs w:val="28"/>
          <w:lang w:bidi="ar-JO"/>
        </w:rPr>
        <w:t>Correlation Matrix:</w:t>
      </w:r>
      <w:r w:rsidR="00C82856" w:rsidRPr="007549D2">
        <w:rPr>
          <w:rFonts w:asciiTheme="majorBidi" w:hAnsiTheme="majorBidi" w:cstheme="majorBidi"/>
          <w:b/>
          <w:bCs/>
          <w:sz w:val="28"/>
          <w:szCs w:val="28"/>
          <w:lang w:bidi="ar-JO"/>
        </w:rPr>
        <w:t xml:space="preserve"> Program Learning Outcomes</w:t>
      </w:r>
      <w:r>
        <w:rPr>
          <w:rFonts w:asciiTheme="majorBidi" w:hAnsiTheme="majorBidi" w:cstheme="majorBidi"/>
          <w:b/>
          <w:bCs/>
          <w:sz w:val="28"/>
          <w:szCs w:val="28"/>
          <w:lang w:bidi="ar-JO"/>
        </w:rPr>
        <w:t xml:space="preserve"> </w:t>
      </w:r>
      <w:r w:rsidRPr="00834D7D">
        <w:rPr>
          <w:rFonts w:asciiTheme="majorBidi" w:hAnsiTheme="majorBidi" w:cstheme="majorBidi"/>
          <w:b/>
          <w:bCs/>
          <w:sz w:val="28"/>
          <w:szCs w:val="28"/>
          <w:lang w:bidi="ar-JO"/>
        </w:rPr>
        <w:t>(PLOs)</w:t>
      </w:r>
      <w:r w:rsidR="002904D1">
        <w:rPr>
          <w:rFonts w:asciiTheme="majorBidi" w:hAnsiTheme="majorBidi" w:cstheme="majorBidi"/>
          <w:b/>
          <w:bCs/>
          <w:sz w:val="28"/>
          <w:szCs w:val="28"/>
          <w:lang w:bidi="ar-JO"/>
        </w:rPr>
        <w:t>,</w:t>
      </w:r>
      <w:r w:rsidR="00C82856" w:rsidRPr="007549D2">
        <w:rPr>
          <w:rFonts w:asciiTheme="majorBidi" w:hAnsiTheme="majorBidi" w:cstheme="majorBidi"/>
          <w:b/>
          <w:bCs/>
          <w:sz w:val="28"/>
          <w:szCs w:val="28"/>
          <w:lang w:bidi="ar-JO"/>
        </w:rPr>
        <w:t xml:space="preserve"> </w:t>
      </w:r>
      <w:r w:rsidR="001B574B" w:rsidRPr="001B574B">
        <w:rPr>
          <w:rFonts w:asciiTheme="majorBidi" w:hAnsiTheme="majorBidi" w:cstheme="majorBidi"/>
          <w:b/>
          <w:bCs/>
          <w:sz w:val="28"/>
          <w:szCs w:val="28"/>
          <w:lang w:bidi="ar-JO"/>
        </w:rPr>
        <w:t>National Qualification framework descriptors (NQF)</w:t>
      </w:r>
      <w:r w:rsidR="001B574B">
        <w:rPr>
          <w:rFonts w:asciiTheme="majorBidi" w:hAnsiTheme="majorBidi" w:cstheme="majorBidi"/>
          <w:b/>
          <w:bCs/>
          <w:sz w:val="28"/>
          <w:szCs w:val="28"/>
          <w:lang w:bidi="ar-JO"/>
        </w:rPr>
        <w:t>,</w:t>
      </w:r>
      <w:r w:rsidR="001B574B" w:rsidRPr="001B574B">
        <w:rPr>
          <w:rFonts w:asciiTheme="majorBidi" w:hAnsiTheme="majorBidi" w:cstheme="majorBidi"/>
          <w:b/>
          <w:bCs/>
          <w:sz w:val="28"/>
          <w:szCs w:val="28"/>
          <w:lang w:bidi="ar-JO"/>
        </w:rPr>
        <w:t xml:space="preserve"> </w:t>
      </w:r>
      <w:r w:rsidR="00832FFB">
        <w:rPr>
          <w:rFonts w:asciiTheme="majorBidi" w:hAnsiTheme="majorBidi" w:cstheme="majorBidi"/>
          <w:b/>
          <w:bCs/>
          <w:sz w:val="28"/>
          <w:szCs w:val="28"/>
          <w:lang w:bidi="ar-JO"/>
        </w:rPr>
        <w:t>and</w:t>
      </w:r>
      <w:r w:rsidR="00354095" w:rsidRPr="007549D2">
        <w:rPr>
          <w:rFonts w:asciiTheme="majorBidi" w:hAnsiTheme="majorBidi" w:cstheme="majorBidi"/>
          <w:b/>
          <w:bCs/>
          <w:sz w:val="28"/>
          <w:szCs w:val="28"/>
          <w:lang w:bidi="ar-JO"/>
        </w:rPr>
        <w:t xml:space="preserve"> </w:t>
      </w:r>
      <w:r w:rsidR="00C82856" w:rsidRPr="007549D2">
        <w:rPr>
          <w:rFonts w:asciiTheme="majorBidi" w:hAnsiTheme="majorBidi" w:cstheme="majorBidi"/>
          <w:b/>
          <w:bCs/>
          <w:sz w:val="28"/>
          <w:szCs w:val="28"/>
          <w:lang w:bidi="ar-JO"/>
        </w:rPr>
        <w:t>Competencies</w:t>
      </w:r>
      <w:r w:rsidR="001B574B">
        <w:rPr>
          <w:rFonts w:asciiTheme="majorBidi" w:hAnsiTheme="majorBidi" w:cstheme="majorBidi"/>
          <w:b/>
          <w:bCs/>
          <w:sz w:val="28"/>
          <w:szCs w:val="28"/>
          <w:lang w:bidi="ar-JO"/>
        </w:rPr>
        <w:t>.</w:t>
      </w: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1"/>
        <w:gridCol w:w="3800"/>
        <w:gridCol w:w="2143"/>
        <w:gridCol w:w="2143"/>
      </w:tblGrid>
      <w:tr w:rsidR="009C747A" w:rsidRPr="00C82856" w14:paraId="19789479" w14:textId="20537EDE" w:rsidTr="009C747A">
        <w:tc>
          <w:tcPr>
            <w:tcW w:w="506" w:type="pct"/>
            <w:shd w:val="pct12" w:color="auto" w:fill="auto"/>
            <w:vAlign w:val="center"/>
          </w:tcPr>
          <w:p w14:paraId="6BA2D0EE" w14:textId="77777777" w:rsidR="009C747A" w:rsidRPr="00C82856" w:rsidRDefault="009C747A" w:rsidP="00C82856">
            <w:pPr>
              <w:rPr>
                <w:rFonts w:asciiTheme="majorBidi" w:hAnsiTheme="majorBidi" w:cstheme="majorBidi"/>
                <w:b/>
                <w:bCs/>
                <w:sz w:val="24"/>
                <w:szCs w:val="24"/>
                <w:lang w:bidi="ar-JO"/>
              </w:rPr>
            </w:pPr>
            <w:bookmarkStart w:id="4" w:name="_Hlk210638795"/>
            <w:bookmarkEnd w:id="2"/>
            <w:r w:rsidRPr="00C82856">
              <w:rPr>
                <w:rFonts w:asciiTheme="majorBidi" w:hAnsiTheme="majorBidi" w:cstheme="majorBidi"/>
                <w:b/>
                <w:bCs/>
                <w:sz w:val="24"/>
                <w:szCs w:val="24"/>
                <w:lang w:bidi="ar-JO"/>
              </w:rPr>
              <w:t>PLO#</w:t>
            </w:r>
          </w:p>
        </w:tc>
        <w:tc>
          <w:tcPr>
            <w:tcW w:w="2112" w:type="pct"/>
            <w:shd w:val="clear" w:color="auto" w:fill="D9D9D9" w:themeFill="background1" w:themeFillShade="D9"/>
            <w:vAlign w:val="center"/>
          </w:tcPr>
          <w:p w14:paraId="60362D66" w14:textId="50E0EEAE" w:rsidR="009C747A" w:rsidRPr="00C82856" w:rsidRDefault="009C747A" w:rsidP="009C747A">
            <w:pPr>
              <w:jc w:val="center"/>
              <w:rPr>
                <w:rFonts w:asciiTheme="majorBidi" w:hAnsiTheme="majorBidi" w:cstheme="majorBidi"/>
                <w:b/>
                <w:bCs/>
                <w:sz w:val="24"/>
                <w:szCs w:val="24"/>
                <w:lang w:val="en-US" w:bidi="ar-JO"/>
              </w:rPr>
            </w:pPr>
            <w:r w:rsidRPr="00C82856">
              <w:rPr>
                <w:rFonts w:asciiTheme="majorBidi" w:hAnsiTheme="majorBidi" w:cstheme="majorBidi"/>
                <w:b/>
                <w:bCs/>
                <w:sz w:val="24"/>
                <w:szCs w:val="24"/>
                <w:lang w:bidi="ar-JO"/>
              </w:rPr>
              <w:t>Program Learning Outcomes</w:t>
            </w:r>
            <w:r w:rsidRPr="00C82856">
              <w:rPr>
                <w:rFonts w:asciiTheme="majorBidi" w:hAnsiTheme="majorBidi" w:cstheme="majorBidi"/>
                <w:b/>
                <w:bCs/>
                <w:sz w:val="24"/>
                <w:szCs w:val="24"/>
                <w:rtl/>
                <w:lang w:bidi="ar-JO"/>
              </w:rPr>
              <w:t xml:space="preserve"> </w:t>
            </w:r>
            <w:r w:rsidRPr="00C82856">
              <w:rPr>
                <w:rFonts w:asciiTheme="majorBidi" w:hAnsiTheme="majorBidi" w:cstheme="majorBidi"/>
                <w:b/>
                <w:bCs/>
                <w:sz w:val="24"/>
                <w:szCs w:val="24"/>
                <w:lang w:val="en-US" w:bidi="ar-JO"/>
              </w:rPr>
              <w:t>(PLOs)</w:t>
            </w:r>
          </w:p>
        </w:tc>
        <w:tc>
          <w:tcPr>
            <w:tcW w:w="1191" w:type="pct"/>
            <w:shd w:val="clear" w:color="auto" w:fill="D9D9D9" w:themeFill="background1" w:themeFillShade="D9"/>
            <w:vAlign w:val="center"/>
          </w:tcPr>
          <w:p w14:paraId="6980B060" w14:textId="417C64B4" w:rsidR="009C747A" w:rsidRPr="00C82856" w:rsidRDefault="009C747A" w:rsidP="009C747A">
            <w:pPr>
              <w:jc w:val="center"/>
              <w:rPr>
                <w:rFonts w:asciiTheme="majorBidi" w:hAnsiTheme="majorBidi" w:cstheme="majorBidi"/>
                <w:b/>
                <w:bCs/>
                <w:sz w:val="24"/>
                <w:szCs w:val="24"/>
                <w:highlight w:val="yellow"/>
                <w:lang w:bidi="ar-JO"/>
              </w:rPr>
            </w:pPr>
            <w:r w:rsidRPr="007549D2">
              <w:rPr>
                <w:rFonts w:asciiTheme="majorBidi" w:hAnsiTheme="majorBidi" w:cstheme="majorBidi"/>
                <w:b/>
                <w:bCs/>
                <w:sz w:val="24"/>
                <w:szCs w:val="24"/>
                <w:lang w:bidi="ar-JO"/>
              </w:rPr>
              <w:t>Competencies</w:t>
            </w:r>
            <w:r w:rsidRPr="009C747A">
              <w:rPr>
                <w:rFonts w:asciiTheme="majorBidi" w:hAnsiTheme="majorBidi" w:cstheme="majorBidi"/>
                <w:b/>
                <w:bCs/>
                <w:sz w:val="24"/>
                <w:szCs w:val="24"/>
                <w:lang w:bidi="ar-JO"/>
              </w:rPr>
              <w:t xml:space="preserve"> (Outcomes Competency areas)</w:t>
            </w:r>
            <w:r>
              <w:rPr>
                <w:rFonts w:asciiTheme="majorBidi" w:hAnsiTheme="majorBidi" w:cstheme="majorBidi" w:hint="cs"/>
                <w:b/>
                <w:bCs/>
                <w:sz w:val="24"/>
                <w:szCs w:val="24"/>
                <w:rtl/>
                <w:lang w:bidi="ar-JO"/>
              </w:rPr>
              <w:t xml:space="preserve"> </w:t>
            </w:r>
            <w:r w:rsidRPr="009C747A">
              <w:rPr>
                <w:rFonts w:asciiTheme="majorBidi" w:hAnsiTheme="majorBidi" w:cstheme="majorBidi"/>
                <w:b/>
                <w:bCs/>
                <w:sz w:val="24"/>
                <w:szCs w:val="24"/>
                <w:lang w:bidi="ar-JO"/>
              </w:rPr>
              <w:t>JNC</w:t>
            </w:r>
          </w:p>
        </w:tc>
        <w:tc>
          <w:tcPr>
            <w:tcW w:w="1191" w:type="pct"/>
            <w:shd w:val="clear" w:color="auto" w:fill="D9D9D9" w:themeFill="background1" w:themeFillShade="D9"/>
          </w:tcPr>
          <w:p w14:paraId="1FE22551" w14:textId="77777777" w:rsidR="009C747A" w:rsidRPr="009C747A" w:rsidRDefault="009C747A" w:rsidP="009C747A">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NQF</w:t>
            </w:r>
          </w:p>
          <w:p w14:paraId="3E36C2D8" w14:textId="41BE5277" w:rsidR="009C747A" w:rsidRPr="007549D2" w:rsidRDefault="009C747A" w:rsidP="009C747A">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Level Descriptors</w:t>
            </w:r>
          </w:p>
        </w:tc>
      </w:tr>
      <w:tr w:rsidR="00342963" w:rsidRPr="00C82856" w14:paraId="09D85195" w14:textId="55DDBB26" w:rsidTr="007F107B">
        <w:tc>
          <w:tcPr>
            <w:tcW w:w="506" w:type="pct"/>
            <w:vAlign w:val="center"/>
          </w:tcPr>
          <w:p w14:paraId="41E4A772" w14:textId="0C43C486" w:rsidR="00342963" w:rsidRPr="00354095" w:rsidRDefault="00342963" w:rsidP="00342963">
            <w:pPr>
              <w:jc w:val="cente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PLO:1</w:t>
            </w:r>
          </w:p>
        </w:tc>
        <w:tc>
          <w:tcPr>
            <w:tcW w:w="2112" w:type="pct"/>
            <w:vAlign w:val="center"/>
          </w:tcPr>
          <w:p w14:paraId="7BF890CF" w14:textId="30E3931E"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Integrate physical, psychosocial, cultural, knowledge and technology with nursing sciences in the provision of comprehensive nursing care.</w:t>
            </w:r>
          </w:p>
        </w:tc>
        <w:tc>
          <w:tcPr>
            <w:tcW w:w="1191" w:type="pct"/>
          </w:tcPr>
          <w:p w14:paraId="2781D38F" w14:textId="6A109EE0"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1. Knowledge (Reflects JNC Standard 2)</w:t>
            </w:r>
          </w:p>
        </w:tc>
        <w:tc>
          <w:tcPr>
            <w:tcW w:w="1191" w:type="pct"/>
            <w:vAlign w:val="center"/>
          </w:tcPr>
          <w:p w14:paraId="3661831D" w14:textId="0490E193" w:rsidR="00342963" w:rsidRPr="009C747A" w:rsidRDefault="00342963" w:rsidP="00342963">
            <w:pPr>
              <w:jc w:val="center"/>
              <w:rPr>
                <w:rFonts w:asciiTheme="majorBidi" w:hAnsiTheme="majorBidi" w:cstheme="majorBidi"/>
                <w:sz w:val="24"/>
                <w:szCs w:val="24"/>
                <w:lang w:bidi="ar-JO"/>
              </w:rPr>
            </w:pPr>
            <w:r w:rsidRPr="009C747A">
              <w:rPr>
                <w:rFonts w:asciiTheme="majorBidi" w:hAnsiTheme="majorBidi" w:cstheme="majorBidi"/>
              </w:rPr>
              <w:t>knowledge</w:t>
            </w:r>
          </w:p>
        </w:tc>
      </w:tr>
      <w:tr w:rsidR="00342963" w:rsidRPr="00C82856" w14:paraId="19D06446" w14:textId="55EFAF00" w:rsidTr="007F107B">
        <w:tc>
          <w:tcPr>
            <w:tcW w:w="506" w:type="pct"/>
            <w:vAlign w:val="center"/>
          </w:tcPr>
          <w:p w14:paraId="4ABE88AF" w14:textId="3A7186BC"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PLO:2</w:t>
            </w:r>
          </w:p>
        </w:tc>
        <w:tc>
          <w:tcPr>
            <w:tcW w:w="2112" w:type="pct"/>
            <w:vAlign w:val="center"/>
          </w:tcPr>
          <w:p w14:paraId="0A8E8D53" w14:textId="15FDCFDF"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Provide comprehensive, systematic, prioritized client-centered care for people across the lifespan to improve the quality of nursing care and health outcomes.</w:t>
            </w:r>
          </w:p>
        </w:tc>
        <w:tc>
          <w:tcPr>
            <w:tcW w:w="1191" w:type="pct"/>
          </w:tcPr>
          <w:p w14:paraId="550D0D84" w14:textId="4E23EA07"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2. Provision of Clients Centered care (Reflects JNC Practice Standard 7)</w:t>
            </w:r>
          </w:p>
        </w:tc>
        <w:tc>
          <w:tcPr>
            <w:tcW w:w="1191" w:type="pct"/>
            <w:vAlign w:val="center"/>
          </w:tcPr>
          <w:p w14:paraId="67196711" w14:textId="452A7A93" w:rsidR="00342963" w:rsidRPr="009C747A" w:rsidRDefault="00342963" w:rsidP="00342963">
            <w:pPr>
              <w:jc w:val="center"/>
              <w:rPr>
                <w:rFonts w:asciiTheme="majorBidi" w:hAnsiTheme="majorBidi" w:cstheme="majorBidi"/>
              </w:rPr>
            </w:pPr>
            <w:r w:rsidRPr="009C747A">
              <w:rPr>
                <w:rFonts w:asciiTheme="majorBidi" w:hAnsiTheme="majorBidi" w:cstheme="majorBidi"/>
              </w:rPr>
              <w:t>Skill</w:t>
            </w:r>
          </w:p>
        </w:tc>
      </w:tr>
      <w:tr w:rsidR="00342963" w:rsidRPr="00C82856" w14:paraId="54B7C76D" w14:textId="5493EFBC" w:rsidTr="007F107B">
        <w:tc>
          <w:tcPr>
            <w:tcW w:w="506" w:type="pct"/>
            <w:vAlign w:val="center"/>
          </w:tcPr>
          <w:p w14:paraId="6AA390F7" w14:textId="3DD36A0B"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PLO:3</w:t>
            </w:r>
          </w:p>
        </w:tc>
        <w:tc>
          <w:tcPr>
            <w:tcW w:w="2112" w:type="pct"/>
            <w:vAlign w:val="center"/>
          </w:tcPr>
          <w:p w14:paraId="1FFD5522" w14:textId="6AE1F4E8"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Perform ethical, safe, accountable practices relevant to legislative and regulatory national and international frameworks.</w:t>
            </w:r>
          </w:p>
        </w:tc>
        <w:tc>
          <w:tcPr>
            <w:tcW w:w="1191" w:type="pct"/>
          </w:tcPr>
          <w:p w14:paraId="6A7C12A6" w14:textId="763D66DF"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3. Performance, Safety, and Accountability (Reflects JNC Standard 1)</w:t>
            </w:r>
          </w:p>
        </w:tc>
        <w:tc>
          <w:tcPr>
            <w:tcW w:w="1191" w:type="pct"/>
            <w:vAlign w:val="center"/>
          </w:tcPr>
          <w:p w14:paraId="4A60E31A" w14:textId="09AD3FC2" w:rsidR="00342963" w:rsidRPr="009C747A" w:rsidRDefault="00342963" w:rsidP="00342963">
            <w:pPr>
              <w:jc w:val="center"/>
              <w:rPr>
                <w:rFonts w:asciiTheme="majorBidi" w:hAnsiTheme="majorBidi" w:cstheme="majorBidi"/>
              </w:rPr>
            </w:pPr>
            <w:r w:rsidRPr="009C747A">
              <w:rPr>
                <w:rFonts w:asciiTheme="majorBidi" w:hAnsiTheme="majorBidi" w:cstheme="majorBidi"/>
              </w:rPr>
              <w:t>Competency</w:t>
            </w:r>
          </w:p>
        </w:tc>
      </w:tr>
      <w:tr w:rsidR="00342963" w:rsidRPr="00C82856" w14:paraId="725873B8" w14:textId="01F53431" w:rsidTr="007F107B">
        <w:tc>
          <w:tcPr>
            <w:tcW w:w="506" w:type="pct"/>
            <w:vAlign w:val="center"/>
          </w:tcPr>
          <w:p w14:paraId="296A84C7" w14:textId="49102881"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PLO:4</w:t>
            </w:r>
          </w:p>
        </w:tc>
        <w:tc>
          <w:tcPr>
            <w:tcW w:w="2112" w:type="pct"/>
            <w:vAlign w:val="center"/>
          </w:tcPr>
          <w:p w14:paraId="76749A82" w14:textId="5958033A"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Demonstrate updated evidence-based practice, analytical skills, clinical judgment, critical thinking, and self-appraisal in providing nursing care.</w:t>
            </w:r>
          </w:p>
        </w:tc>
        <w:tc>
          <w:tcPr>
            <w:tcW w:w="1191" w:type="pct"/>
          </w:tcPr>
          <w:p w14:paraId="37F9A45E" w14:textId="1FF8AB87"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4. Critical Thinking / Clinical Judgment / Evidence-Based Practice (Reflects JNC Standard 2 Sub-areas)</w:t>
            </w:r>
          </w:p>
        </w:tc>
        <w:tc>
          <w:tcPr>
            <w:tcW w:w="1191" w:type="pct"/>
            <w:vAlign w:val="center"/>
          </w:tcPr>
          <w:p w14:paraId="36DFE3D0" w14:textId="5673AD99" w:rsidR="00342963" w:rsidRPr="009C747A" w:rsidRDefault="00342963" w:rsidP="00342963">
            <w:pPr>
              <w:jc w:val="center"/>
              <w:rPr>
                <w:rFonts w:asciiTheme="majorBidi" w:hAnsiTheme="majorBidi" w:cstheme="majorBidi"/>
              </w:rPr>
            </w:pPr>
            <w:r w:rsidRPr="009C747A">
              <w:rPr>
                <w:rFonts w:asciiTheme="majorBidi" w:hAnsiTheme="majorBidi" w:cstheme="majorBidi"/>
              </w:rPr>
              <w:t>Skill</w:t>
            </w:r>
          </w:p>
        </w:tc>
      </w:tr>
      <w:tr w:rsidR="00342963" w:rsidRPr="00C82856" w14:paraId="0462E98C" w14:textId="46337C41" w:rsidTr="007F107B">
        <w:tc>
          <w:tcPr>
            <w:tcW w:w="506" w:type="pct"/>
            <w:vAlign w:val="center"/>
          </w:tcPr>
          <w:p w14:paraId="465C5BD8" w14:textId="618D55EC"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PLO:5</w:t>
            </w:r>
          </w:p>
        </w:tc>
        <w:tc>
          <w:tcPr>
            <w:tcW w:w="2112" w:type="pct"/>
            <w:vAlign w:val="center"/>
          </w:tcPr>
          <w:p w14:paraId="603C4D00" w14:textId="02A4EFC0"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Communicate professionally with individuals, groups, and interdisciplinary healthcare teams in providing holistic nursing care.</w:t>
            </w:r>
          </w:p>
        </w:tc>
        <w:tc>
          <w:tcPr>
            <w:tcW w:w="1191" w:type="pct"/>
          </w:tcPr>
          <w:p w14:paraId="0F82DE7C" w14:textId="212FFEBD"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5. Relationships, Communication, and Collaboration (Reflects JNC Standard 3)</w:t>
            </w:r>
          </w:p>
        </w:tc>
        <w:tc>
          <w:tcPr>
            <w:tcW w:w="1191" w:type="pct"/>
            <w:vAlign w:val="center"/>
          </w:tcPr>
          <w:p w14:paraId="4032A45A" w14:textId="2ED7A24C" w:rsidR="00342963" w:rsidRPr="009C747A" w:rsidRDefault="00342963" w:rsidP="00342963">
            <w:pPr>
              <w:jc w:val="center"/>
              <w:rPr>
                <w:rFonts w:asciiTheme="majorBidi" w:hAnsiTheme="majorBidi" w:cstheme="majorBidi"/>
              </w:rPr>
            </w:pPr>
            <w:r w:rsidRPr="009C747A">
              <w:rPr>
                <w:rFonts w:asciiTheme="majorBidi" w:hAnsiTheme="majorBidi" w:cstheme="majorBidi"/>
              </w:rPr>
              <w:t>Competency</w:t>
            </w:r>
          </w:p>
        </w:tc>
      </w:tr>
      <w:tr w:rsidR="00342963" w:rsidRPr="00C82856" w14:paraId="635B3F3C" w14:textId="71D7E942" w:rsidTr="007F107B">
        <w:tc>
          <w:tcPr>
            <w:tcW w:w="506" w:type="pct"/>
            <w:vAlign w:val="center"/>
          </w:tcPr>
          <w:p w14:paraId="61A64C97" w14:textId="7F0DCB1F" w:rsidR="00342963" w:rsidRPr="00354095" w:rsidRDefault="00342963" w:rsidP="00342963">
            <w:pPr>
              <w:jc w:val="center"/>
              <w:rPr>
                <w:rFonts w:asciiTheme="majorBidi" w:hAnsiTheme="majorBidi" w:cstheme="majorBidi"/>
                <w:sz w:val="24"/>
                <w:szCs w:val="24"/>
              </w:rPr>
            </w:pPr>
            <w:r w:rsidRPr="00354095">
              <w:rPr>
                <w:rFonts w:asciiTheme="majorBidi" w:hAnsiTheme="majorBidi" w:cstheme="majorBidi"/>
                <w:b/>
                <w:bCs/>
                <w:sz w:val="24"/>
                <w:szCs w:val="24"/>
                <w:lang w:bidi="ar-JO"/>
              </w:rPr>
              <w:t>PLO:6</w:t>
            </w:r>
          </w:p>
        </w:tc>
        <w:tc>
          <w:tcPr>
            <w:tcW w:w="2112" w:type="pct"/>
            <w:vAlign w:val="center"/>
          </w:tcPr>
          <w:p w14:paraId="43D5278E" w14:textId="4A489C28" w:rsidR="00342963" w:rsidRPr="009147BC" w:rsidRDefault="00342963" w:rsidP="00342963">
            <w:pPr>
              <w:jc w:val="center"/>
              <w:rPr>
                <w:rFonts w:asciiTheme="majorBidi" w:hAnsiTheme="majorBidi" w:cstheme="majorBidi"/>
                <w:sz w:val="24"/>
                <w:szCs w:val="24"/>
              </w:rPr>
            </w:pPr>
            <w:r w:rsidRPr="00946B27">
              <w:rPr>
                <w:rFonts w:asciiTheme="majorBidi" w:hAnsiTheme="majorBidi" w:cstheme="majorBidi"/>
              </w:rPr>
              <w:t>Assume leadership roles and care concepts in decisions regarding cost-effective resources and smart technology in the planning and provision of safe, effective, and high-quality nursing services.</w:t>
            </w:r>
          </w:p>
        </w:tc>
        <w:tc>
          <w:tcPr>
            <w:tcW w:w="1191" w:type="pct"/>
          </w:tcPr>
          <w:p w14:paraId="071C64A2" w14:textId="101D005D" w:rsidR="00342963" w:rsidRPr="00342963" w:rsidRDefault="00342963" w:rsidP="00342963">
            <w:pPr>
              <w:jc w:val="center"/>
              <w:rPr>
                <w:rFonts w:asciiTheme="majorBidi" w:hAnsiTheme="majorBidi" w:cstheme="majorBidi"/>
                <w:sz w:val="24"/>
                <w:szCs w:val="24"/>
              </w:rPr>
            </w:pPr>
            <w:r w:rsidRPr="00342963">
              <w:rPr>
                <w:rFonts w:asciiTheme="majorBidi" w:hAnsiTheme="majorBidi" w:cstheme="majorBidi"/>
              </w:rPr>
              <w:t>6. Leadership, Management, Quality, and Resource Utilization (Reflects JNC Standards 5 &amp; 6)</w:t>
            </w:r>
          </w:p>
        </w:tc>
        <w:tc>
          <w:tcPr>
            <w:tcW w:w="1191" w:type="pct"/>
            <w:vAlign w:val="center"/>
          </w:tcPr>
          <w:p w14:paraId="031C7DA5" w14:textId="2179FDAD" w:rsidR="00342963" w:rsidRPr="009C747A" w:rsidRDefault="00342963" w:rsidP="00342963">
            <w:pPr>
              <w:jc w:val="center"/>
              <w:rPr>
                <w:rFonts w:asciiTheme="majorBidi" w:hAnsiTheme="majorBidi" w:cstheme="majorBidi"/>
              </w:rPr>
            </w:pPr>
            <w:r w:rsidRPr="009C747A">
              <w:rPr>
                <w:rFonts w:asciiTheme="majorBidi" w:hAnsiTheme="majorBidi" w:cstheme="majorBidi"/>
              </w:rPr>
              <w:t>Competency</w:t>
            </w:r>
          </w:p>
        </w:tc>
      </w:tr>
    </w:tbl>
    <w:p w14:paraId="266D9639" w14:textId="77777777" w:rsidR="001B574B" w:rsidRDefault="001B574B" w:rsidP="001B574B">
      <w:pPr>
        <w:pStyle w:val="ListParagraph"/>
        <w:ind w:left="810"/>
        <w:jc w:val="both"/>
        <w:rPr>
          <w:rFonts w:asciiTheme="majorBidi" w:hAnsiTheme="majorBidi" w:cstheme="majorBidi"/>
          <w:b/>
          <w:bCs/>
          <w:sz w:val="28"/>
          <w:szCs w:val="28"/>
          <w:lang w:bidi="ar-JO"/>
        </w:rPr>
      </w:pPr>
    </w:p>
    <w:p w14:paraId="1BE9CDA6" w14:textId="77777777" w:rsidR="001B574B" w:rsidRDefault="001B574B" w:rsidP="001B574B">
      <w:pPr>
        <w:pStyle w:val="ListParagraph"/>
        <w:ind w:left="810"/>
        <w:jc w:val="both"/>
        <w:rPr>
          <w:rFonts w:asciiTheme="majorBidi" w:hAnsiTheme="majorBidi" w:cstheme="majorBidi"/>
          <w:b/>
          <w:bCs/>
          <w:sz w:val="28"/>
          <w:szCs w:val="28"/>
          <w:lang w:bidi="ar-JO"/>
        </w:rPr>
      </w:pPr>
    </w:p>
    <w:p w14:paraId="04F5CD30" w14:textId="77777777" w:rsidR="001B574B" w:rsidRDefault="001B574B" w:rsidP="001B574B">
      <w:pPr>
        <w:pStyle w:val="ListParagraph"/>
        <w:ind w:left="810"/>
        <w:jc w:val="both"/>
        <w:rPr>
          <w:rFonts w:asciiTheme="majorBidi" w:hAnsiTheme="majorBidi" w:cstheme="majorBidi"/>
          <w:b/>
          <w:bCs/>
          <w:sz w:val="28"/>
          <w:szCs w:val="28"/>
          <w:lang w:bidi="ar-JO"/>
        </w:rPr>
      </w:pPr>
    </w:p>
    <w:p w14:paraId="33C700A2" w14:textId="77777777" w:rsidR="001B574B" w:rsidRDefault="001B574B" w:rsidP="001B574B">
      <w:pPr>
        <w:pStyle w:val="ListParagraph"/>
        <w:ind w:left="810"/>
        <w:jc w:val="both"/>
        <w:rPr>
          <w:rFonts w:asciiTheme="majorBidi" w:hAnsiTheme="majorBidi" w:cstheme="majorBidi"/>
          <w:b/>
          <w:bCs/>
          <w:sz w:val="28"/>
          <w:szCs w:val="28"/>
          <w:lang w:bidi="ar-JO"/>
        </w:rPr>
      </w:pPr>
    </w:p>
    <w:p w14:paraId="09222053" w14:textId="77777777" w:rsidR="001B574B" w:rsidRDefault="001B574B" w:rsidP="001B574B">
      <w:pPr>
        <w:pStyle w:val="ListParagraph"/>
        <w:ind w:left="810"/>
        <w:jc w:val="both"/>
        <w:rPr>
          <w:rFonts w:asciiTheme="majorBidi" w:hAnsiTheme="majorBidi" w:cstheme="majorBidi"/>
          <w:b/>
          <w:bCs/>
          <w:sz w:val="28"/>
          <w:szCs w:val="28"/>
          <w:lang w:bidi="ar-JO"/>
        </w:rPr>
      </w:pPr>
    </w:p>
    <w:p w14:paraId="6ECF2788" w14:textId="77777777" w:rsidR="001B574B" w:rsidRDefault="001B574B" w:rsidP="001B574B">
      <w:pPr>
        <w:pStyle w:val="ListParagraph"/>
        <w:ind w:left="810"/>
        <w:jc w:val="both"/>
        <w:rPr>
          <w:rFonts w:asciiTheme="majorBidi" w:hAnsiTheme="majorBidi" w:cstheme="majorBidi"/>
          <w:b/>
          <w:bCs/>
          <w:sz w:val="28"/>
          <w:szCs w:val="28"/>
          <w:lang w:bidi="ar-JO"/>
        </w:rPr>
      </w:pPr>
    </w:p>
    <w:p w14:paraId="16DA749E" w14:textId="292FB633" w:rsidR="001B574B" w:rsidRPr="001B574B" w:rsidRDefault="001B574B">
      <w:pPr>
        <w:pStyle w:val="ListParagraph"/>
        <w:numPr>
          <w:ilvl w:val="0"/>
          <w:numId w:val="3"/>
        </w:numPr>
        <w:jc w:val="both"/>
        <w:rPr>
          <w:rFonts w:asciiTheme="majorBidi" w:hAnsiTheme="majorBidi" w:cstheme="majorBidi"/>
          <w:b/>
          <w:bCs/>
          <w:sz w:val="28"/>
          <w:szCs w:val="28"/>
          <w:lang w:bidi="ar-JO"/>
        </w:rPr>
      </w:pPr>
      <w:r w:rsidRPr="001B574B">
        <w:rPr>
          <w:rFonts w:asciiTheme="majorBidi" w:hAnsiTheme="majorBidi" w:cstheme="majorBidi"/>
          <w:b/>
          <w:bCs/>
          <w:sz w:val="28"/>
          <w:szCs w:val="28"/>
          <w:lang w:bidi="ar-JO"/>
        </w:rPr>
        <w:t>Correlation Matrix: Course Learning Outcomes (CLOs) and NQF descriptors</w:t>
      </w: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36"/>
        <w:gridCol w:w="6532"/>
        <w:gridCol w:w="1529"/>
      </w:tblGrid>
      <w:tr w:rsidR="009C46B9" w:rsidRPr="00C82856" w14:paraId="45F3829C" w14:textId="77777777" w:rsidTr="001B574B">
        <w:tc>
          <w:tcPr>
            <w:tcW w:w="520" w:type="pct"/>
            <w:shd w:val="pct12" w:color="auto" w:fill="auto"/>
            <w:vAlign w:val="center"/>
          </w:tcPr>
          <w:bookmarkEnd w:id="4"/>
          <w:p w14:paraId="48D3A35B" w14:textId="1FC20474" w:rsidR="009C46B9" w:rsidRPr="00C82856" w:rsidRDefault="009C46B9" w:rsidP="000004FC">
            <w:pPr>
              <w:rPr>
                <w:rFonts w:asciiTheme="majorBidi" w:hAnsiTheme="majorBidi" w:cstheme="majorBidi"/>
                <w:b/>
                <w:bCs/>
                <w:sz w:val="24"/>
                <w:szCs w:val="24"/>
                <w:lang w:bidi="ar-JO"/>
              </w:rPr>
            </w:pPr>
            <w:r>
              <w:rPr>
                <w:rFonts w:asciiTheme="majorBidi" w:hAnsiTheme="majorBidi" w:cstheme="majorBidi"/>
                <w:b/>
                <w:bCs/>
                <w:sz w:val="24"/>
                <w:szCs w:val="24"/>
                <w:lang w:bidi="ar-JO"/>
              </w:rPr>
              <w:t>C</w:t>
            </w:r>
            <w:r w:rsidRPr="00C82856">
              <w:rPr>
                <w:rFonts w:asciiTheme="majorBidi" w:hAnsiTheme="majorBidi" w:cstheme="majorBidi"/>
                <w:b/>
                <w:bCs/>
                <w:sz w:val="24"/>
                <w:szCs w:val="24"/>
                <w:lang w:bidi="ar-JO"/>
              </w:rPr>
              <w:t>LO#</w:t>
            </w:r>
          </w:p>
        </w:tc>
        <w:tc>
          <w:tcPr>
            <w:tcW w:w="3630" w:type="pct"/>
            <w:shd w:val="clear" w:color="auto" w:fill="D9D9D9" w:themeFill="background1" w:themeFillShade="D9"/>
            <w:vAlign w:val="center"/>
          </w:tcPr>
          <w:p w14:paraId="7A2EA762" w14:textId="7DBBD062" w:rsidR="009C46B9" w:rsidRPr="00C82856" w:rsidRDefault="009C46B9" w:rsidP="000004FC">
            <w:pPr>
              <w:jc w:val="center"/>
              <w:rPr>
                <w:rFonts w:asciiTheme="majorBidi" w:hAnsiTheme="majorBidi" w:cstheme="majorBidi"/>
                <w:b/>
                <w:bCs/>
                <w:sz w:val="24"/>
                <w:szCs w:val="24"/>
                <w:lang w:val="en-US" w:bidi="ar-JO"/>
              </w:rPr>
            </w:pPr>
            <w:r>
              <w:rPr>
                <w:rFonts w:asciiTheme="majorBidi" w:hAnsiTheme="majorBidi" w:cstheme="majorBidi"/>
                <w:b/>
                <w:bCs/>
                <w:sz w:val="24"/>
                <w:szCs w:val="24"/>
                <w:lang w:bidi="ar-JO"/>
              </w:rPr>
              <w:t>Course</w:t>
            </w:r>
            <w:r w:rsidRPr="00C82856">
              <w:rPr>
                <w:rFonts w:asciiTheme="majorBidi" w:hAnsiTheme="majorBidi" w:cstheme="majorBidi"/>
                <w:b/>
                <w:bCs/>
                <w:sz w:val="24"/>
                <w:szCs w:val="24"/>
                <w:lang w:bidi="ar-JO"/>
              </w:rPr>
              <w:t xml:space="preserve"> Learning Outcomes</w:t>
            </w:r>
            <w:r w:rsidRPr="00C82856">
              <w:rPr>
                <w:rFonts w:asciiTheme="majorBidi" w:hAnsiTheme="majorBidi" w:cstheme="majorBidi"/>
                <w:b/>
                <w:bCs/>
                <w:sz w:val="24"/>
                <w:szCs w:val="24"/>
                <w:rtl/>
                <w:lang w:bidi="ar-JO"/>
              </w:rPr>
              <w:t xml:space="preserve"> </w:t>
            </w:r>
            <w:r w:rsidRPr="00C82856">
              <w:rPr>
                <w:rFonts w:asciiTheme="majorBidi" w:hAnsiTheme="majorBidi" w:cstheme="majorBidi"/>
                <w:b/>
                <w:bCs/>
                <w:sz w:val="24"/>
                <w:szCs w:val="24"/>
                <w:lang w:val="en-US" w:bidi="ar-JO"/>
              </w:rPr>
              <w:t>(</w:t>
            </w:r>
            <w:r>
              <w:rPr>
                <w:rFonts w:asciiTheme="majorBidi" w:hAnsiTheme="majorBidi" w:cstheme="majorBidi"/>
                <w:b/>
                <w:bCs/>
                <w:sz w:val="24"/>
                <w:szCs w:val="24"/>
                <w:lang w:val="en-US" w:bidi="ar-JO"/>
              </w:rPr>
              <w:t>C</w:t>
            </w:r>
            <w:r w:rsidRPr="00C82856">
              <w:rPr>
                <w:rFonts w:asciiTheme="majorBidi" w:hAnsiTheme="majorBidi" w:cstheme="majorBidi"/>
                <w:b/>
                <w:bCs/>
                <w:sz w:val="24"/>
                <w:szCs w:val="24"/>
                <w:lang w:val="en-US" w:bidi="ar-JO"/>
              </w:rPr>
              <w:t>LOs)</w:t>
            </w:r>
          </w:p>
        </w:tc>
        <w:tc>
          <w:tcPr>
            <w:tcW w:w="850" w:type="pct"/>
            <w:shd w:val="clear" w:color="auto" w:fill="D9D9D9" w:themeFill="background1" w:themeFillShade="D9"/>
          </w:tcPr>
          <w:p w14:paraId="05FB86CC" w14:textId="77777777" w:rsidR="009C46B9" w:rsidRPr="009C747A" w:rsidRDefault="009C46B9" w:rsidP="000004FC">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NQF</w:t>
            </w:r>
          </w:p>
          <w:p w14:paraId="1D6EFD2E" w14:textId="77777777" w:rsidR="009C46B9" w:rsidRPr="007549D2" w:rsidRDefault="009C46B9" w:rsidP="000004FC">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Level Descriptors</w:t>
            </w:r>
          </w:p>
        </w:tc>
      </w:tr>
      <w:tr w:rsidR="008C39E0" w:rsidRPr="00C82856" w14:paraId="50E0C5AA" w14:textId="77777777" w:rsidTr="00E428CE">
        <w:tc>
          <w:tcPr>
            <w:tcW w:w="520" w:type="pct"/>
            <w:vAlign w:val="center"/>
          </w:tcPr>
          <w:p w14:paraId="29E67DA7" w14:textId="2B3DF8DB" w:rsidR="008C39E0" w:rsidRPr="00354095" w:rsidRDefault="008C39E0" w:rsidP="008C39E0">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LO:1</w:t>
            </w:r>
          </w:p>
        </w:tc>
        <w:tc>
          <w:tcPr>
            <w:tcW w:w="3630" w:type="pct"/>
            <w:tcBorders>
              <w:top w:val="single" w:sz="4" w:space="0" w:color="auto"/>
            </w:tcBorders>
          </w:tcPr>
          <w:p w14:paraId="0A6F477D" w14:textId="21794DE7" w:rsidR="008C39E0" w:rsidRPr="008C39E0" w:rsidRDefault="008C39E0" w:rsidP="008C39E0">
            <w:pPr>
              <w:rPr>
                <w:rFonts w:asciiTheme="majorBidi" w:hAnsiTheme="majorBidi" w:cstheme="majorBidi"/>
                <w:sz w:val="24"/>
                <w:szCs w:val="24"/>
              </w:rPr>
            </w:pPr>
            <w:r w:rsidRPr="007F2369">
              <w:rPr>
                <w:rFonts w:asciiTheme="majorBidi" w:hAnsiTheme="majorBidi" w:cstheme="majorBidi"/>
                <w:b/>
                <w:bCs/>
                <w:color w:val="000000"/>
                <w:sz w:val="24"/>
                <w:szCs w:val="24"/>
              </w:rPr>
              <w:t>Utilize</w:t>
            </w:r>
            <w:r w:rsidRPr="008C39E0">
              <w:rPr>
                <w:rFonts w:asciiTheme="majorBidi" w:hAnsiTheme="majorBidi" w:cstheme="majorBidi"/>
                <w:color w:val="000000"/>
                <w:sz w:val="24"/>
                <w:szCs w:val="24"/>
              </w:rPr>
              <w:t xml:space="preserve"> evidence-based practice, critical thinking, and scientific rationales to provide safe care to children who are experiencing alterations in health.</w:t>
            </w:r>
          </w:p>
        </w:tc>
        <w:tc>
          <w:tcPr>
            <w:tcW w:w="850" w:type="pct"/>
          </w:tcPr>
          <w:p w14:paraId="710B12E5" w14:textId="6C1066F7" w:rsidR="008C39E0" w:rsidRPr="00E90AC0" w:rsidRDefault="008C39E0" w:rsidP="008C39E0">
            <w:pPr>
              <w:jc w:val="center"/>
              <w:rPr>
                <w:rFonts w:asciiTheme="majorBidi" w:hAnsiTheme="majorBidi" w:cstheme="majorBidi"/>
              </w:rPr>
            </w:pPr>
            <w:r w:rsidRPr="00E90AC0">
              <w:rPr>
                <w:rFonts w:asciiTheme="majorBidi" w:hAnsiTheme="majorBidi" w:cstheme="majorBidi"/>
              </w:rPr>
              <w:t>Skills</w:t>
            </w:r>
          </w:p>
        </w:tc>
      </w:tr>
      <w:tr w:rsidR="008C39E0" w:rsidRPr="00C82856" w14:paraId="25144A03" w14:textId="77777777" w:rsidTr="00E428CE">
        <w:tc>
          <w:tcPr>
            <w:tcW w:w="520" w:type="pct"/>
            <w:vAlign w:val="center"/>
          </w:tcPr>
          <w:p w14:paraId="5A0BE8F1" w14:textId="7DFA500B" w:rsidR="008C39E0" w:rsidRPr="00354095" w:rsidRDefault="008C39E0" w:rsidP="008C39E0">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LO:2</w:t>
            </w:r>
          </w:p>
        </w:tc>
        <w:tc>
          <w:tcPr>
            <w:tcW w:w="3630" w:type="pct"/>
            <w:tcBorders>
              <w:top w:val="single" w:sz="4" w:space="0" w:color="auto"/>
            </w:tcBorders>
          </w:tcPr>
          <w:p w14:paraId="15F44BC2" w14:textId="3993DB92" w:rsidR="008C39E0" w:rsidRPr="008C39E0" w:rsidRDefault="007F2369" w:rsidP="008C39E0">
            <w:pPr>
              <w:rPr>
                <w:rFonts w:asciiTheme="majorBidi" w:hAnsiTheme="majorBidi" w:cstheme="majorBidi"/>
                <w:sz w:val="24"/>
                <w:szCs w:val="24"/>
              </w:rPr>
            </w:pPr>
            <w:r w:rsidRPr="007F2369">
              <w:rPr>
                <w:rFonts w:asciiTheme="majorBidi" w:hAnsiTheme="majorBidi" w:cstheme="majorBidi"/>
                <w:b/>
                <w:bCs/>
                <w:color w:val="000000"/>
                <w:sz w:val="24"/>
                <w:szCs w:val="24"/>
              </w:rPr>
              <w:t>Implement</w:t>
            </w:r>
            <w:r w:rsidR="008C39E0" w:rsidRPr="008C39E0">
              <w:rPr>
                <w:rFonts w:asciiTheme="majorBidi" w:hAnsiTheme="majorBidi" w:cstheme="majorBidi"/>
                <w:color w:val="000000"/>
                <w:sz w:val="24"/>
                <w:szCs w:val="24"/>
              </w:rPr>
              <w:t xml:space="preserve"> prioterized nursing care according to the needs and preferences of culturally, and socially diverse child and their families based on interpretation of health-related data</w:t>
            </w:r>
          </w:p>
        </w:tc>
        <w:tc>
          <w:tcPr>
            <w:tcW w:w="850" w:type="pct"/>
          </w:tcPr>
          <w:p w14:paraId="3865665A" w14:textId="4C4B0292" w:rsidR="008C39E0" w:rsidRPr="009C747A" w:rsidRDefault="008C39E0" w:rsidP="008C39E0">
            <w:pPr>
              <w:jc w:val="center"/>
              <w:rPr>
                <w:rFonts w:asciiTheme="majorBidi" w:hAnsiTheme="majorBidi" w:cstheme="majorBidi"/>
              </w:rPr>
            </w:pPr>
            <w:r w:rsidRPr="00E90AC0">
              <w:rPr>
                <w:rFonts w:asciiTheme="majorBidi" w:hAnsiTheme="majorBidi" w:cstheme="majorBidi"/>
              </w:rPr>
              <w:t>Skills</w:t>
            </w:r>
          </w:p>
        </w:tc>
      </w:tr>
      <w:tr w:rsidR="008C39E0" w:rsidRPr="00C82856" w14:paraId="2BC71EF5" w14:textId="77777777" w:rsidTr="00E428CE">
        <w:tc>
          <w:tcPr>
            <w:tcW w:w="520" w:type="pct"/>
            <w:vAlign w:val="center"/>
          </w:tcPr>
          <w:p w14:paraId="16681B3A" w14:textId="004ACF62" w:rsidR="008C39E0" w:rsidRPr="00354095" w:rsidRDefault="008C39E0" w:rsidP="008C39E0">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LO:3</w:t>
            </w:r>
          </w:p>
        </w:tc>
        <w:tc>
          <w:tcPr>
            <w:tcW w:w="3630" w:type="pct"/>
            <w:tcBorders>
              <w:top w:val="single" w:sz="4" w:space="0" w:color="auto"/>
            </w:tcBorders>
          </w:tcPr>
          <w:p w14:paraId="32E93426" w14:textId="1FED5F27" w:rsidR="008C39E0" w:rsidRPr="008C39E0" w:rsidRDefault="007F2369" w:rsidP="007F2369">
            <w:pPr>
              <w:rPr>
                <w:rFonts w:asciiTheme="majorBidi" w:hAnsiTheme="majorBidi" w:cstheme="majorBidi"/>
                <w:sz w:val="24"/>
                <w:szCs w:val="24"/>
              </w:rPr>
            </w:pPr>
            <w:r w:rsidRPr="007F2369">
              <w:rPr>
                <w:rFonts w:asciiTheme="majorBidi" w:hAnsiTheme="majorBidi" w:cstheme="majorBidi"/>
                <w:b/>
                <w:bCs/>
                <w:color w:val="000000"/>
                <w:sz w:val="24"/>
                <w:szCs w:val="24"/>
              </w:rPr>
              <w:t>Evaluate</w:t>
            </w:r>
            <w:r w:rsidRPr="007F2369">
              <w:rPr>
                <w:rFonts w:asciiTheme="majorBidi" w:hAnsiTheme="majorBidi" w:cstheme="majorBidi"/>
                <w:color w:val="000000"/>
                <w:sz w:val="24"/>
                <w:szCs w:val="24"/>
              </w:rPr>
              <w:t xml:space="preserve"> the application of professional standards, clinical guidelines, and leadership principles in the delivery of safe paediatric nursing care to children and their families</w:t>
            </w:r>
          </w:p>
        </w:tc>
        <w:tc>
          <w:tcPr>
            <w:tcW w:w="850" w:type="pct"/>
            <w:vAlign w:val="center"/>
          </w:tcPr>
          <w:p w14:paraId="1DA3B0EC" w14:textId="3C14A58F" w:rsidR="008C39E0" w:rsidRPr="009C747A" w:rsidRDefault="008C39E0" w:rsidP="008C39E0">
            <w:pPr>
              <w:jc w:val="center"/>
              <w:rPr>
                <w:rFonts w:asciiTheme="majorBidi" w:hAnsiTheme="majorBidi" w:cstheme="majorBidi"/>
              </w:rPr>
            </w:pPr>
            <w:r w:rsidRPr="00E90AC0">
              <w:rPr>
                <w:rFonts w:asciiTheme="majorBidi" w:hAnsiTheme="majorBidi" w:cstheme="majorBidi"/>
              </w:rPr>
              <w:t>Competencies</w:t>
            </w:r>
          </w:p>
        </w:tc>
      </w:tr>
      <w:tr w:rsidR="008C39E0" w:rsidRPr="00C82856" w14:paraId="58C57DDA" w14:textId="77777777" w:rsidTr="00E428CE">
        <w:tc>
          <w:tcPr>
            <w:tcW w:w="520" w:type="pct"/>
            <w:vAlign w:val="center"/>
          </w:tcPr>
          <w:p w14:paraId="10FB72F3" w14:textId="6A21FC00" w:rsidR="008C39E0" w:rsidRPr="00354095" w:rsidRDefault="008C39E0" w:rsidP="008C39E0">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LO:4</w:t>
            </w:r>
          </w:p>
        </w:tc>
        <w:tc>
          <w:tcPr>
            <w:tcW w:w="3630" w:type="pct"/>
            <w:tcBorders>
              <w:top w:val="single" w:sz="4" w:space="0" w:color="auto"/>
            </w:tcBorders>
          </w:tcPr>
          <w:p w14:paraId="197594DE" w14:textId="2A798C4D" w:rsidR="008C39E0" w:rsidRPr="007F2369" w:rsidRDefault="007F2369" w:rsidP="007F2369">
            <w:pPr>
              <w:rPr>
                <w:rFonts w:asciiTheme="majorBidi" w:hAnsiTheme="majorBidi" w:cstheme="majorBidi"/>
                <w:b/>
                <w:bCs/>
                <w:color w:val="000000"/>
                <w:sz w:val="24"/>
                <w:szCs w:val="24"/>
                <w:lang w:val="en-US"/>
              </w:rPr>
            </w:pPr>
            <w:r w:rsidRPr="007F2369">
              <w:rPr>
                <w:rFonts w:asciiTheme="majorBidi" w:hAnsiTheme="majorBidi" w:cstheme="majorBidi"/>
                <w:b/>
                <w:bCs/>
                <w:color w:val="000000"/>
                <w:sz w:val="24"/>
                <w:szCs w:val="24"/>
                <w:lang w:val="en-US"/>
              </w:rPr>
              <w:t xml:space="preserve">Develop </w:t>
            </w:r>
            <w:r w:rsidRPr="007F2369">
              <w:rPr>
                <w:rFonts w:asciiTheme="majorBidi" w:hAnsiTheme="majorBidi" w:cstheme="majorBidi"/>
                <w:color w:val="000000"/>
                <w:sz w:val="24"/>
                <w:szCs w:val="24"/>
                <w:lang w:val="en-US"/>
              </w:rPr>
              <w:t>holistic pediatric care plans using the nursing process as a framework, while adhering to legal, ethical, and regulatory parameters</w:t>
            </w:r>
          </w:p>
        </w:tc>
        <w:tc>
          <w:tcPr>
            <w:tcW w:w="850" w:type="pct"/>
            <w:vAlign w:val="center"/>
          </w:tcPr>
          <w:p w14:paraId="08770347" w14:textId="799AAF74" w:rsidR="008C39E0" w:rsidRPr="009C747A" w:rsidRDefault="008C39E0" w:rsidP="008C39E0">
            <w:pPr>
              <w:jc w:val="center"/>
              <w:rPr>
                <w:rFonts w:asciiTheme="majorBidi" w:hAnsiTheme="majorBidi" w:cstheme="majorBidi"/>
              </w:rPr>
            </w:pPr>
            <w:r w:rsidRPr="00E90AC0">
              <w:rPr>
                <w:rFonts w:asciiTheme="majorBidi" w:hAnsiTheme="majorBidi" w:cstheme="majorBidi"/>
              </w:rPr>
              <w:t>Skills</w:t>
            </w:r>
          </w:p>
        </w:tc>
      </w:tr>
      <w:tr w:rsidR="008C39E0" w:rsidRPr="00C82856" w14:paraId="541A2A6D" w14:textId="77777777" w:rsidTr="00E428CE">
        <w:tc>
          <w:tcPr>
            <w:tcW w:w="520" w:type="pct"/>
            <w:vAlign w:val="center"/>
          </w:tcPr>
          <w:p w14:paraId="2B7A03D7" w14:textId="48020CAE" w:rsidR="008C39E0" w:rsidRPr="00354095" w:rsidRDefault="008C39E0" w:rsidP="008C39E0">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LO:5</w:t>
            </w:r>
          </w:p>
        </w:tc>
        <w:tc>
          <w:tcPr>
            <w:tcW w:w="3630" w:type="pct"/>
            <w:tcBorders>
              <w:top w:val="single" w:sz="4" w:space="0" w:color="auto"/>
            </w:tcBorders>
          </w:tcPr>
          <w:p w14:paraId="02F21B50" w14:textId="38B4EBFF" w:rsidR="008C39E0" w:rsidRPr="008C39E0" w:rsidRDefault="008C39E0" w:rsidP="008C39E0">
            <w:pPr>
              <w:rPr>
                <w:rFonts w:asciiTheme="majorBidi" w:hAnsiTheme="majorBidi" w:cstheme="majorBidi"/>
                <w:sz w:val="24"/>
                <w:szCs w:val="24"/>
              </w:rPr>
            </w:pPr>
            <w:r w:rsidRPr="007F2369">
              <w:rPr>
                <w:rFonts w:asciiTheme="majorBidi" w:hAnsiTheme="majorBidi" w:cstheme="majorBidi"/>
                <w:b/>
                <w:bCs/>
                <w:color w:val="000000"/>
                <w:sz w:val="24"/>
                <w:szCs w:val="24"/>
              </w:rPr>
              <w:t>Demonstrate</w:t>
            </w:r>
            <w:r w:rsidRPr="008C39E0">
              <w:rPr>
                <w:rFonts w:asciiTheme="majorBidi" w:hAnsiTheme="majorBidi" w:cstheme="majorBidi"/>
                <w:color w:val="000000"/>
                <w:sz w:val="24"/>
                <w:szCs w:val="24"/>
              </w:rPr>
              <w:t xml:space="preserve"> therapeutic communication techniques to promote positive child – family – nurse relationships in different stages of the paediatric</w:t>
            </w:r>
          </w:p>
        </w:tc>
        <w:tc>
          <w:tcPr>
            <w:tcW w:w="850" w:type="pct"/>
            <w:vAlign w:val="center"/>
          </w:tcPr>
          <w:p w14:paraId="4EB014C8" w14:textId="22A6E151" w:rsidR="008C39E0" w:rsidRPr="009C747A" w:rsidRDefault="008C39E0" w:rsidP="008C39E0">
            <w:pPr>
              <w:jc w:val="center"/>
              <w:rPr>
                <w:rFonts w:asciiTheme="majorBidi" w:hAnsiTheme="majorBidi" w:cstheme="majorBidi"/>
              </w:rPr>
            </w:pPr>
            <w:r w:rsidRPr="00E90AC0">
              <w:rPr>
                <w:rFonts w:asciiTheme="majorBidi" w:hAnsiTheme="majorBidi" w:cstheme="majorBidi"/>
              </w:rPr>
              <w:t>Competencies</w:t>
            </w:r>
          </w:p>
        </w:tc>
      </w:tr>
      <w:tr w:rsidR="008C39E0" w:rsidRPr="00C82856" w14:paraId="25A1516F" w14:textId="77777777" w:rsidTr="00E428CE">
        <w:tc>
          <w:tcPr>
            <w:tcW w:w="520" w:type="pct"/>
            <w:vAlign w:val="center"/>
          </w:tcPr>
          <w:p w14:paraId="0ADA7569" w14:textId="417356E7" w:rsidR="008C39E0" w:rsidRPr="00354095" w:rsidRDefault="008C39E0" w:rsidP="008C39E0">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LO:6</w:t>
            </w:r>
          </w:p>
        </w:tc>
        <w:tc>
          <w:tcPr>
            <w:tcW w:w="3630" w:type="pct"/>
            <w:tcBorders>
              <w:top w:val="single" w:sz="4" w:space="0" w:color="auto"/>
            </w:tcBorders>
          </w:tcPr>
          <w:p w14:paraId="79D70080" w14:textId="0408EF42" w:rsidR="008C39E0" w:rsidRPr="008C39E0" w:rsidRDefault="007F2369" w:rsidP="007F2369">
            <w:pPr>
              <w:rPr>
                <w:rFonts w:asciiTheme="majorBidi" w:hAnsiTheme="majorBidi" w:cstheme="majorBidi"/>
                <w:sz w:val="24"/>
                <w:szCs w:val="24"/>
              </w:rPr>
            </w:pPr>
            <w:r w:rsidRPr="007F2369">
              <w:rPr>
                <w:rFonts w:asciiTheme="majorBidi" w:hAnsiTheme="majorBidi" w:cstheme="majorBidi"/>
                <w:b/>
                <w:bCs/>
                <w:sz w:val="24"/>
                <w:szCs w:val="24"/>
              </w:rPr>
              <w:t>Analy</w:t>
            </w:r>
            <w:r>
              <w:rPr>
                <w:rFonts w:asciiTheme="majorBidi" w:hAnsiTheme="majorBidi" w:cstheme="majorBidi"/>
                <w:b/>
                <w:bCs/>
                <w:sz w:val="24"/>
                <w:szCs w:val="24"/>
              </w:rPr>
              <w:t xml:space="preserve">se </w:t>
            </w:r>
            <w:r w:rsidR="008C39E0" w:rsidRPr="008C39E0">
              <w:rPr>
                <w:rFonts w:asciiTheme="majorBidi" w:hAnsiTheme="majorBidi" w:cstheme="majorBidi"/>
                <w:sz w:val="24"/>
                <w:szCs w:val="24"/>
              </w:rPr>
              <w:t>the fundamental principles of paediatric nursing, including growth and development, common paediatric conditions, evidence-based care, and family-centred approaches.</w:t>
            </w:r>
          </w:p>
        </w:tc>
        <w:tc>
          <w:tcPr>
            <w:tcW w:w="850" w:type="pct"/>
            <w:vAlign w:val="center"/>
          </w:tcPr>
          <w:p w14:paraId="232D8DB0" w14:textId="056BD26F" w:rsidR="008C39E0" w:rsidRPr="009C747A" w:rsidRDefault="008C39E0" w:rsidP="008C39E0">
            <w:pPr>
              <w:jc w:val="center"/>
              <w:rPr>
                <w:rFonts w:asciiTheme="majorBidi" w:hAnsiTheme="majorBidi" w:cstheme="majorBidi"/>
              </w:rPr>
            </w:pPr>
            <w:r>
              <w:rPr>
                <w:rFonts w:asciiTheme="majorBidi" w:hAnsiTheme="majorBidi" w:cstheme="majorBidi"/>
              </w:rPr>
              <w:t>Knowledge</w:t>
            </w:r>
          </w:p>
        </w:tc>
      </w:tr>
    </w:tbl>
    <w:p w14:paraId="01024B7A" w14:textId="57AC7AB5" w:rsidR="00463B29" w:rsidRPr="00354095" w:rsidRDefault="008C3F6D">
      <w:pPr>
        <w:pStyle w:val="ListParagraph"/>
        <w:numPr>
          <w:ilvl w:val="0"/>
          <w:numId w:val="3"/>
        </w:numPr>
        <w:spacing w:before="240" w:after="0"/>
        <w:rPr>
          <w:rFonts w:asciiTheme="majorBidi" w:hAnsiTheme="majorBidi" w:cstheme="majorBidi"/>
          <w:b/>
          <w:bCs/>
          <w:sz w:val="28"/>
          <w:szCs w:val="28"/>
          <w:lang w:bidi="ar-JO"/>
        </w:rPr>
      </w:pPr>
      <w:r w:rsidRPr="00C82856">
        <w:rPr>
          <w:rFonts w:asciiTheme="majorBidi" w:hAnsiTheme="majorBidi" w:cstheme="majorBidi"/>
          <w:b/>
          <w:bCs/>
          <w:sz w:val="28"/>
          <w:szCs w:val="28"/>
          <w:lang w:bidi="ar-JO"/>
        </w:rPr>
        <w:t>Commitment to Sustainable Development Goals (SDGs)</w:t>
      </w:r>
    </w:p>
    <w:tbl>
      <w:tblPr>
        <w:tblStyle w:val="TableGrid"/>
        <w:tblW w:w="9000" w:type="dxa"/>
        <w:tblInd w:w="-5" w:type="dxa"/>
        <w:tblLook w:val="04A0" w:firstRow="1" w:lastRow="0" w:firstColumn="1" w:lastColumn="0" w:noHBand="0" w:noVBand="1"/>
      </w:tblPr>
      <w:tblGrid>
        <w:gridCol w:w="9000"/>
      </w:tblGrid>
      <w:tr w:rsidR="004171AA" w:rsidRPr="00C82856" w14:paraId="356C5ACC" w14:textId="77777777" w:rsidTr="00710055">
        <w:tc>
          <w:tcPr>
            <w:tcW w:w="9000" w:type="dxa"/>
          </w:tcPr>
          <w:p w14:paraId="4F27FF07" w14:textId="77777777" w:rsidR="008827F1" w:rsidRDefault="008827F1" w:rsidP="002A506A">
            <w:pPr>
              <w:ind w:left="360"/>
              <w:jc w:val="both"/>
              <w:rPr>
                <w:rFonts w:asciiTheme="majorBidi" w:hAnsiTheme="majorBidi" w:cstheme="majorBidi"/>
                <w:b/>
                <w:bCs/>
                <w:sz w:val="24"/>
                <w:szCs w:val="24"/>
                <w:lang w:bidi="ar-JO"/>
              </w:rPr>
            </w:pPr>
            <w:r w:rsidRPr="008827F1">
              <w:rPr>
                <w:rFonts w:asciiTheme="majorBidi" w:hAnsiTheme="majorBidi" w:cstheme="majorBidi"/>
                <w:b/>
                <w:bCs/>
                <w:sz w:val="24"/>
                <w:szCs w:val="24"/>
                <w:lang w:bidi="ar-JO"/>
              </w:rPr>
              <w:t>This course incorporates the principles of the 2030 Agenda for Sustainable Development by fostering students’ awareness of the socio-economic, cultural, and environmental factors influencing health and healthcare delivery. It emphasizes the nurse’s role as a global citizen and advocate for sustainable, equitable health systems.</w:t>
            </w:r>
          </w:p>
          <w:p w14:paraId="7BD4DE05" w14:textId="6B9B222E" w:rsidR="00E90AC0" w:rsidRPr="00F21FC5" w:rsidRDefault="00E90AC0" w:rsidP="00D31310">
            <w:pPr>
              <w:pStyle w:val="ListParagraph"/>
              <w:numPr>
                <w:ilvl w:val="0"/>
                <w:numId w:val="5"/>
              </w:numPr>
              <w:spacing w:after="200" w:line="276" w:lineRule="auto"/>
              <w:rPr>
                <w:rFonts w:asciiTheme="majorBidi" w:hAnsiTheme="majorBidi" w:cstheme="majorBidi"/>
                <w:sz w:val="24"/>
                <w:szCs w:val="24"/>
                <w:lang w:bidi="ar-JO"/>
              </w:rPr>
            </w:pPr>
            <w:r w:rsidRPr="008C39E0">
              <w:rPr>
                <w:rFonts w:asciiTheme="majorBidi" w:hAnsiTheme="majorBidi" w:cstheme="majorBidi"/>
                <w:b/>
                <w:bCs/>
                <w:sz w:val="24"/>
                <w:szCs w:val="24"/>
                <w:lang w:bidi="ar-JO"/>
              </w:rPr>
              <w:t>SDG</w:t>
            </w:r>
            <w:r w:rsidR="008C39E0" w:rsidRPr="008C39E0">
              <w:rPr>
                <w:rFonts w:asciiTheme="majorBidi" w:hAnsiTheme="majorBidi" w:cstheme="majorBidi"/>
                <w:b/>
                <w:bCs/>
                <w:sz w:val="24"/>
                <w:szCs w:val="24"/>
                <w:lang w:bidi="ar-JO"/>
              </w:rPr>
              <w:t xml:space="preserve"> 3</w:t>
            </w:r>
            <w:r w:rsidRPr="00F21FC5">
              <w:rPr>
                <w:rFonts w:asciiTheme="majorBidi" w:hAnsiTheme="majorBidi" w:cstheme="majorBidi"/>
                <w:sz w:val="24"/>
                <w:szCs w:val="24"/>
                <w:lang w:bidi="ar-JO"/>
              </w:rPr>
              <w:t xml:space="preserve"> </w:t>
            </w:r>
            <w:r w:rsidRPr="008C39E0">
              <w:rPr>
                <w:rFonts w:asciiTheme="majorBidi" w:hAnsiTheme="majorBidi" w:cstheme="majorBidi"/>
                <w:sz w:val="24"/>
                <w:szCs w:val="24"/>
                <w:lang w:bidi="ar-JO"/>
              </w:rPr>
              <w:t>[Good Health and Well-being]</w:t>
            </w:r>
            <w:r w:rsidR="008C39E0">
              <w:rPr>
                <w:rFonts w:asciiTheme="majorBidi" w:hAnsiTheme="majorBidi" w:cstheme="majorBidi"/>
                <w:b/>
                <w:bCs/>
                <w:sz w:val="24"/>
                <w:szCs w:val="24"/>
                <w:lang w:bidi="ar-JO"/>
              </w:rPr>
              <w:t xml:space="preserve"> </w:t>
            </w:r>
          </w:p>
          <w:p w14:paraId="305655E9" w14:textId="6E8A7919" w:rsidR="00E90AC0" w:rsidRPr="008C39E0" w:rsidRDefault="00E90AC0" w:rsidP="00D31310">
            <w:pPr>
              <w:pStyle w:val="ListParagraph"/>
              <w:numPr>
                <w:ilvl w:val="0"/>
                <w:numId w:val="5"/>
              </w:numPr>
              <w:spacing w:after="200" w:line="276" w:lineRule="auto"/>
              <w:rPr>
                <w:rFonts w:asciiTheme="majorBidi" w:hAnsiTheme="majorBidi" w:cstheme="majorBidi"/>
                <w:sz w:val="24"/>
                <w:szCs w:val="24"/>
                <w:lang w:bidi="ar-JO"/>
              </w:rPr>
            </w:pPr>
            <w:r w:rsidRPr="008C39E0">
              <w:rPr>
                <w:rFonts w:asciiTheme="majorBidi" w:hAnsiTheme="majorBidi" w:cstheme="majorBidi"/>
                <w:b/>
                <w:bCs/>
                <w:sz w:val="24"/>
                <w:szCs w:val="24"/>
                <w:lang w:bidi="ar-JO"/>
              </w:rPr>
              <w:t>SDG</w:t>
            </w:r>
            <w:r w:rsidR="008C39E0" w:rsidRPr="008C39E0">
              <w:rPr>
                <w:rFonts w:asciiTheme="majorBidi" w:hAnsiTheme="majorBidi" w:cstheme="majorBidi"/>
                <w:b/>
                <w:bCs/>
                <w:sz w:val="24"/>
                <w:szCs w:val="24"/>
                <w:lang w:bidi="ar-JO"/>
              </w:rPr>
              <w:t xml:space="preserve"> 4</w:t>
            </w:r>
            <w:r w:rsidRPr="008C39E0">
              <w:rPr>
                <w:rFonts w:asciiTheme="majorBidi" w:hAnsiTheme="majorBidi" w:cstheme="majorBidi"/>
                <w:sz w:val="24"/>
                <w:szCs w:val="24"/>
                <w:lang w:bidi="ar-JO"/>
              </w:rPr>
              <w:t xml:space="preserve"> [Quality Education]</w:t>
            </w:r>
            <w:r w:rsidR="008C39E0">
              <w:rPr>
                <w:rFonts w:asciiTheme="majorBidi" w:hAnsiTheme="majorBidi" w:cstheme="majorBidi"/>
                <w:sz w:val="24"/>
                <w:szCs w:val="24"/>
                <w:lang w:bidi="ar-JO"/>
              </w:rPr>
              <w:t xml:space="preserve"> </w:t>
            </w:r>
          </w:p>
          <w:p w14:paraId="75F7906B" w14:textId="51745C28" w:rsidR="00893C66" w:rsidRPr="00E90AC0" w:rsidRDefault="00E90AC0" w:rsidP="00D31310">
            <w:pPr>
              <w:pStyle w:val="ListParagraph"/>
              <w:numPr>
                <w:ilvl w:val="0"/>
                <w:numId w:val="5"/>
              </w:numPr>
              <w:spacing w:after="200" w:line="276" w:lineRule="auto"/>
              <w:rPr>
                <w:rFonts w:asciiTheme="majorBidi" w:hAnsiTheme="majorBidi" w:cstheme="majorBidi"/>
                <w:sz w:val="24"/>
                <w:szCs w:val="24"/>
                <w:lang w:bidi="ar-JO"/>
              </w:rPr>
            </w:pPr>
            <w:r w:rsidRPr="008C39E0">
              <w:rPr>
                <w:rFonts w:asciiTheme="majorBidi" w:hAnsiTheme="majorBidi" w:cstheme="majorBidi"/>
                <w:b/>
                <w:bCs/>
                <w:sz w:val="24"/>
                <w:szCs w:val="24"/>
                <w:lang w:bidi="ar-JO"/>
              </w:rPr>
              <w:t>SDG</w:t>
            </w:r>
            <w:r w:rsidR="008C39E0" w:rsidRPr="008C39E0">
              <w:rPr>
                <w:rFonts w:asciiTheme="majorBidi" w:hAnsiTheme="majorBidi" w:cstheme="majorBidi"/>
                <w:b/>
                <w:bCs/>
                <w:sz w:val="24"/>
                <w:szCs w:val="24"/>
                <w:lang w:bidi="ar-JO"/>
              </w:rPr>
              <w:t xml:space="preserve"> 16</w:t>
            </w:r>
            <w:r w:rsidRPr="008C39E0">
              <w:rPr>
                <w:rFonts w:asciiTheme="majorBidi" w:hAnsiTheme="majorBidi" w:cstheme="majorBidi"/>
                <w:sz w:val="24"/>
                <w:szCs w:val="24"/>
                <w:lang w:bidi="ar-JO"/>
              </w:rPr>
              <w:t xml:space="preserve"> [Peace, Justice, and Strong Institutions]</w:t>
            </w:r>
            <w:r w:rsidR="008C39E0" w:rsidRPr="008C39E0">
              <w:rPr>
                <w:rFonts w:asciiTheme="majorBidi" w:hAnsiTheme="majorBidi" w:cstheme="majorBidi"/>
                <w:sz w:val="24"/>
                <w:szCs w:val="24"/>
                <w:lang w:bidi="ar-JO"/>
              </w:rPr>
              <w:t xml:space="preserve"> </w:t>
            </w:r>
          </w:p>
        </w:tc>
      </w:tr>
    </w:tbl>
    <w:p w14:paraId="00E00A05" w14:textId="7133B6A8" w:rsidR="00DA03CC" w:rsidRPr="00AF013B" w:rsidRDefault="006166A4">
      <w:pPr>
        <w:pStyle w:val="ListParagraph"/>
        <w:numPr>
          <w:ilvl w:val="0"/>
          <w:numId w:val="3"/>
        </w:numPr>
        <w:spacing w:before="240" w:after="0"/>
        <w:jc w:val="both"/>
        <w:rPr>
          <w:rFonts w:asciiTheme="majorBidi" w:hAnsiTheme="majorBidi" w:cstheme="majorBidi"/>
          <w:b/>
          <w:bCs/>
          <w:sz w:val="28"/>
          <w:szCs w:val="28"/>
          <w:lang w:bidi="ar-JO"/>
        </w:rPr>
      </w:pPr>
      <w:bookmarkStart w:id="5" w:name="_Hlk119035836"/>
      <w:bookmarkStart w:id="6" w:name="_Hlk210200161"/>
      <w:r>
        <w:rPr>
          <w:rFonts w:asciiTheme="majorBidi" w:hAnsiTheme="majorBidi" w:cstheme="majorBidi"/>
          <w:b/>
          <w:bCs/>
          <w:sz w:val="28"/>
          <w:szCs w:val="28"/>
          <w:lang w:bidi="ar-JO"/>
        </w:rPr>
        <w:t xml:space="preserve">Correlation Matrix: Course learning </w:t>
      </w:r>
      <w:r w:rsidR="00AF013B">
        <w:rPr>
          <w:rFonts w:asciiTheme="majorBidi" w:hAnsiTheme="majorBidi" w:cstheme="majorBidi"/>
          <w:b/>
          <w:bCs/>
          <w:sz w:val="28"/>
          <w:szCs w:val="28"/>
          <w:lang w:bidi="ar-JO"/>
        </w:rPr>
        <w:t>outcomes</w:t>
      </w:r>
      <w:r>
        <w:rPr>
          <w:rFonts w:asciiTheme="majorBidi" w:hAnsiTheme="majorBidi" w:cstheme="majorBidi"/>
          <w:b/>
          <w:bCs/>
          <w:sz w:val="28"/>
          <w:szCs w:val="28"/>
          <w:lang w:bidi="ar-JO"/>
        </w:rPr>
        <w:t xml:space="preserve"> (CLOSs)</w:t>
      </w:r>
      <w:r w:rsidR="00AF013B">
        <w:rPr>
          <w:rFonts w:asciiTheme="majorBidi" w:hAnsiTheme="majorBidi" w:cstheme="majorBidi"/>
          <w:b/>
          <w:bCs/>
          <w:sz w:val="28"/>
          <w:szCs w:val="28"/>
          <w:lang w:bidi="ar-JO"/>
        </w:rPr>
        <w:t xml:space="preserve">, </w:t>
      </w:r>
      <w:r w:rsidR="00AF013B" w:rsidRPr="007549D2">
        <w:rPr>
          <w:rFonts w:asciiTheme="majorBidi" w:hAnsiTheme="majorBidi" w:cstheme="majorBidi"/>
          <w:b/>
          <w:bCs/>
          <w:sz w:val="28"/>
          <w:szCs w:val="28"/>
          <w:lang w:bidi="ar-JO"/>
        </w:rPr>
        <w:t>Program Learning Outcomes</w:t>
      </w:r>
      <w:r w:rsidR="00AF013B">
        <w:rPr>
          <w:rFonts w:asciiTheme="majorBidi" w:hAnsiTheme="majorBidi" w:cstheme="majorBidi"/>
          <w:b/>
          <w:bCs/>
          <w:sz w:val="28"/>
          <w:szCs w:val="28"/>
          <w:lang w:bidi="ar-JO"/>
        </w:rPr>
        <w:t xml:space="preserve"> </w:t>
      </w:r>
      <w:r w:rsidR="00AF013B" w:rsidRPr="00834D7D">
        <w:rPr>
          <w:rFonts w:asciiTheme="majorBidi" w:hAnsiTheme="majorBidi" w:cstheme="majorBidi"/>
          <w:b/>
          <w:bCs/>
          <w:sz w:val="28"/>
          <w:szCs w:val="28"/>
          <w:lang w:bidi="ar-JO"/>
        </w:rPr>
        <w:t>(PLOs)</w:t>
      </w:r>
      <w:r w:rsidR="00AF013B">
        <w:rPr>
          <w:rFonts w:asciiTheme="majorBidi" w:hAnsiTheme="majorBidi" w:cstheme="majorBidi"/>
          <w:b/>
          <w:bCs/>
          <w:sz w:val="28"/>
          <w:szCs w:val="28"/>
          <w:lang w:bidi="ar-JO"/>
        </w:rPr>
        <w:t>,</w:t>
      </w:r>
      <w:r w:rsidR="00AF013B" w:rsidRPr="007549D2">
        <w:rPr>
          <w:rFonts w:asciiTheme="majorBidi" w:hAnsiTheme="majorBidi" w:cstheme="majorBidi"/>
          <w:b/>
          <w:bCs/>
          <w:sz w:val="28"/>
          <w:szCs w:val="28"/>
          <w:lang w:bidi="ar-JO"/>
        </w:rPr>
        <w:t xml:space="preserve"> </w:t>
      </w:r>
      <w:r w:rsidRPr="00AF013B">
        <w:rPr>
          <w:rFonts w:asciiTheme="majorBidi" w:hAnsiTheme="majorBidi" w:cstheme="majorBidi"/>
          <w:b/>
          <w:bCs/>
          <w:sz w:val="28"/>
          <w:szCs w:val="28"/>
          <w:lang w:bidi="ar-JO"/>
        </w:rPr>
        <w:t>Competencies</w:t>
      </w:r>
      <w:bookmarkEnd w:id="5"/>
      <w:r w:rsidR="006C0E32">
        <w:rPr>
          <w:rFonts w:asciiTheme="majorBidi" w:hAnsiTheme="majorBidi" w:cstheme="majorBidi"/>
          <w:b/>
          <w:bCs/>
          <w:sz w:val="28"/>
          <w:szCs w:val="28"/>
          <w:lang w:bidi="ar-JO"/>
        </w:rPr>
        <w:t xml:space="preserve">, </w:t>
      </w:r>
      <w:r w:rsidR="006C0E32" w:rsidRPr="006C0E32">
        <w:rPr>
          <w:rFonts w:asciiTheme="majorBidi" w:hAnsiTheme="majorBidi" w:cstheme="majorBidi"/>
          <w:b/>
          <w:bCs/>
          <w:sz w:val="28"/>
          <w:szCs w:val="28"/>
          <w:lang w:bidi="ar-JO"/>
        </w:rPr>
        <w:t>Teaching Methods</w:t>
      </w:r>
      <w:r w:rsidR="006C0E32">
        <w:rPr>
          <w:rFonts w:asciiTheme="majorBidi" w:hAnsiTheme="majorBidi" w:cstheme="majorBidi"/>
          <w:b/>
          <w:bCs/>
          <w:sz w:val="28"/>
          <w:szCs w:val="28"/>
          <w:lang w:bidi="ar-JO"/>
        </w:rPr>
        <w:t xml:space="preserve"> and </w:t>
      </w:r>
      <w:r w:rsidR="006C0E32" w:rsidRPr="006C0E32">
        <w:rPr>
          <w:rFonts w:asciiTheme="majorBidi" w:hAnsiTheme="majorBidi" w:cstheme="majorBidi"/>
          <w:b/>
          <w:bCs/>
          <w:sz w:val="28"/>
          <w:szCs w:val="28"/>
          <w:lang w:bidi="ar-JO"/>
        </w:rPr>
        <w:t>Assessment Methods</w:t>
      </w:r>
      <w:r w:rsidR="006C0E32">
        <w:rPr>
          <w:rFonts w:asciiTheme="majorBidi" w:hAnsiTheme="majorBidi" w:cstheme="majorBidi"/>
          <w:b/>
          <w:bCs/>
          <w:sz w:val="28"/>
          <w:szCs w:val="28"/>
          <w:lang w:bidi="ar-JO"/>
        </w:rPr>
        <w:t>.</w:t>
      </w:r>
    </w:p>
    <w:tbl>
      <w:tblPr>
        <w:tblStyle w:val="TableGrid"/>
        <w:tblW w:w="4993"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69"/>
        <w:gridCol w:w="969"/>
        <w:gridCol w:w="1733"/>
        <w:gridCol w:w="2965"/>
        <w:gridCol w:w="2348"/>
      </w:tblGrid>
      <w:tr w:rsidR="006C0E32" w:rsidRPr="000213BC" w14:paraId="2D441ECA" w14:textId="0742878A" w:rsidTr="00E90AC0">
        <w:trPr>
          <w:trHeight w:val="996"/>
        </w:trPr>
        <w:tc>
          <w:tcPr>
            <w:tcW w:w="539" w:type="pct"/>
            <w:tcBorders>
              <w:top w:val="double" w:sz="4" w:space="0" w:color="auto"/>
            </w:tcBorders>
            <w:shd w:val="pct12" w:color="auto" w:fill="FFFFFF" w:themeFill="background1"/>
            <w:vAlign w:val="center"/>
          </w:tcPr>
          <w:bookmarkEnd w:id="6"/>
          <w:p w14:paraId="72A88074" w14:textId="6F18B40A" w:rsidR="006C0E32" w:rsidRPr="000213BC" w:rsidRDefault="006C0E32" w:rsidP="00FC63DE">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PLO #</w:t>
            </w:r>
          </w:p>
        </w:tc>
        <w:tc>
          <w:tcPr>
            <w:tcW w:w="539" w:type="pct"/>
            <w:tcBorders>
              <w:top w:val="double" w:sz="4" w:space="0" w:color="auto"/>
            </w:tcBorders>
            <w:shd w:val="pct12" w:color="auto" w:fill="FFFFFF" w:themeFill="background1"/>
            <w:vAlign w:val="center"/>
          </w:tcPr>
          <w:p w14:paraId="7888103F" w14:textId="6716D9A5" w:rsidR="006C0E32" w:rsidRPr="000213BC" w:rsidRDefault="006C0E32" w:rsidP="00FC63DE">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CLO #</w:t>
            </w:r>
          </w:p>
        </w:tc>
        <w:tc>
          <w:tcPr>
            <w:tcW w:w="964" w:type="pct"/>
            <w:tcBorders>
              <w:top w:val="double" w:sz="4" w:space="0" w:color="auto"/>
            </w:tcBorders>
            <w:shd w:val="pct12" w:color="auto" w:fill="FFFFFF" w:themeFill="background1"/>
            <w:vAlign w:val="center"/>
          </w:tcPr>
          <w:p w14:paraId="30B7F77D" w14:textId="6AA9F6E1" w:rsidR="006C0E32" w:rsidRPr="000213BC" w:rsidRDefault="006C0E32" w:rsidP="00FC63DE">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Competency #</w:t>
            </w:r>
          </w:p>
        </w:tc>
        <w:tc>
          <w:tcPr>
            <w:tcW w:w="1650" w:type="pct"/>
            <w:tcBorders>
              <w:top w:val="double" w:sz="4" w:space="0" w:color="auto"/>
            </w:tcBorders>
            <w:shd w:val="pct12" w:color="auto" w:fill="FFFFFF" w:themeFill="background1"/>
            <w:vAlign w:val="center"/>
          </w:tcPr>
          <w:p w14:paraId="1C9E4576" w14:textId="6BDC102E" w:rsidR="006C0E32" w:rsidRPr="000213BC" w:rsidRDefault="006C0E32" w:rsidP="006C0E32">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Teaching Methods</w:t>
            </w:r>
          </w:p>
        </w:tc>
        <w:tc>
          <w:tcPr>
            <w:tcW w:w="1307" w:type="pct"/>
            <w:tcBorders>
              <w:top w:val="double" w:sz="4" w:space="0" w:color="auto"/>
            </w:tcBorders>
            <w:shd w:val="pct12" w:color="auto" w:fill="FFFFFF" w:themeFill="background1"/>
            <w:vAlign w:val="center"/>
          </w:tcPr>
          <w:p w14:paraId="1DDE1546" w14:textId="4B0D5E61" w:rsidR="006C0E32" w:rsidRPr="000213BC" w:rsidRDefault="006C0E32" w:rsidP="00FC63DE">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Assessment Methods</w:t>
            </w:r>
          </w:p>
        </w:tc>
      </w:tr>
      <w:tr w:rsidR="00E90AC0" w:rsidRPr="000213BC" w14:paraId="0A6670C9" w14:textId="72D83231" w:rsidTr="00AB2980">
        <w:trPr>
          <w:trHeight w:val="70"/>
        </w:trPr>
        <w:tc>
          <w:tcPr>
            <w:tcW w:w="539" w:type="pct"/>
            <w:tcBorders>
              <w:top w:val="single" w:sz="4" w:space="0" w:color="auto"/>
            </w:tcBorders>
            <w:vAlign w:val="center"/>
          </w:tcPr>
          <w:p w14:paraId="658D2F81" w14:textId="51861D36" w:rsidR="00E90AC0" w:rsidRPr="000213BC" w:rsidRDefault="00151E25"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4</w:t>
            </w:r>
          </w:p>
        </w:tc>
        <w:tc>
          <w:tcPr>
            <w:tcW w:w="539" w:type="pct"/>
            <w:tcBorders>
              <w:top w:val="single" w:sz="4" w:space="0" w:color="auto"/>
            </w:tcBorders>
            <w:vAlign w:val="center"/>
          </w:tcPr>
          <w:p w14:paraId="166B73D9" w14:textId="4554E976" w:rsidR="00E90AC0" w:rsidRPr="000213BC" w:rsidRDefault="00E90AC0"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CLO1</w:t>
            </w:r>
          </w:p>
        </w:tc>
        <w:tc>
          <w:tcPr>
            <w:tcW w:w="964" w:type="pct"/>
            <w:tcBorders>
              <w:top w:val="single" w:sz="4" w:space="0" w:color="auto"/>
            </w:tcBorders>
            <w:vAlign w:val="center"/>
          </w:tcPr>
          <w:p w14:paraId="2682E7B1" w14:textId="56C9200A" w:rsidR="00E90AC0" w:rsidRPr="000213BC" w:rsidRDefault="0082601A" w:rsidP="00E90AC0">
            <w:pPr>
              <w:jc w:val="center"/>
              <w:rPr>
                <w:rFonts w:asciiTheme="majorBidi" w:hAnsiTheme="majorBidi" w:cstheme="majorBidi"/>
                <w:color w:val="A6A6A6" w:themeColor="background1" w:themeShade="A6"/>
                <w:sz w:val="24"/>
                <w:szCs w:val="24"/>
                <w:lang w:bidi="ar-JO"/>
              </w:rPr>
            </w:pPr>
            <w:r w:rsidRPr="000213BC">
              <w:rPr>
                <w:rFonts w:asciiTheme="majorBidi" w:hAnsiTheme="majorBidi" w:cstheme="majorBidi"/>
                <w:b/>
                <w:bCs/>
                <w:sz w:val="24"/>
                <w:szCs w:val="24"/>
                <w:lang w:bidi="ar-JO"/>
              </w:rPr>
              <w:t>4</w:t>
            </w:r>
          </w:p>
        </w:tc>
        <w:tc>
          <w:tcPr>
            <w:tcW w:w="1650" w:type="pct"/>
            <w:vAlign w:val="center"/>
          </w:tcPr>
          <w:p w14:paraId="0185E321"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Problem-Solving / Clinical Case Studies</w:t>
            </w:r>
          </w:p>
          <w:p w14:paraId="6963830D"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Pre/Post Conferences &amp; Reflection</w:t>
            </w:r>
          </w:p>
          <w:p w14:paraId="052115C3" w14:textId="77777777" w:rsidR="00AB298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Clinical Practice in Hospital Settings</w:t>
            </w:r>
          </w:p>
          <w:p w14:paraId="698D6B9E" w14:textId="77777777" w:rsidR="008E137F" w:rsidRPr="000213BC" w:rsidRDefault="00AB2980">
            <w:pPr>
              <w:pStyle w:val="ListParagraph"/>
              <w:numPr>
                <w:ilvl w:val="0"/>
                <w:numId w:val="6"/>
              </w:numPr>
              <w:rPr>
                <w:rFonts w:asciiTheme="majorBidi" w:hAnsiTheme="majorBidi" w:cstheme="majorBidi"/>
                <w:sz w:val="24"/>
                <w:szCs w:val="24"/>
              </w:rPr>
            </w:pPr>
            <w:r w:rsidRPr="000213BC">
              <w:rPr>
                <w:rFonts w:asciiTheme="majorBidi" w:eastAsia="Times New Roman" w:hAnsiTheme="majorBidi" w:cstheme="majorBidi"/>
                <w:sz w:val="24"/>
                <w:szCs w:val="24"/>
              </w:rPr>
              <w:t>Bedside Discussion</w:t>
            </w:r>
          </w:p>
          <w:p w14:paraId="1653F578" w14:textId="77777777" w:rsidR="00A771BD" w:rsidRPr="000213BC" w:rsidRDefault="00A771BD">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Clinical Simulation / Scenario-Based Training</w:t>
            </w:r>
          </w:p>
          <w:p w14:paraId="06FF344A" w14:textId="7CD274DA" w:rsidR="00A771BD" w:rsidRPr="000213BC" w:rsidRDefault="00A771BD" w:rsidP="00A771BD">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Direct Patient Care</w:t>
            </w:r>
          </w:p>
        </w:tc>
        <w:tc>
          <w:tcPr>
            <w:tcW w:w="1307" w:type="pct"/>
            <w:tcBorders>
              <w:top w:val="single" w:sz="4" w:space="0" w:color="auto"/>
            </w:tcBorders>
            <w:vAlign w:val="center"/>
          </w:tcPr>
          <w:p w14:paraId="6C4B5736" w14:textId="77777777" w:rsidR="00310B25" w:rsidRPr="000213BC" w:rsidRDefault="00310B25" w:rsidP="00310B25">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 xml:space="preserve">Clinical Performance </w:t>
            </w:r>
          </w:p>
          <w:p w14:paraId="05A6EA13" w14:textId="00E1423D" w:rsidR="00310B25" w:rsidRPr="000213BC" w:rsidRDefault="004A13D0" w:rsidP="004A13D0">
            <w:pPr>
              <w:rPr>
                <w:rFonts w:asciiTheme="majorBidi" w:hAnsiTheme="majorBidi" w:cstheme="majorBidi"/>
                <w:sz w:val="24"/>
                <w:szCs w:val="24"/>
              </w:rPr>
            </w:pPr>
            <w:r w:rsidRPr="000213BC">
              <w:rPr>
                <w:rFonts w:asciiTheme="majorBidi" w:hAnsiTheme="majorBidi" w:cstheme="majorBidi"/>
                <w:sz w:val="24"/>
                <w:szCs w:val="24"/>
              </w:rPr>
              <w:t xml:space="preserve">        </w:t>
            </w:r>
            <w:r w:rsidR="00310B25" w:rsidRPr="000213BC">
              <w:rPr>
                <w:rFonts w:asciiTheme="majorBidi" w:hAnsiTheme="majorBidi" w:cstheme="majorBidi"/>
                <w:sz w:val="24"/>
                <w:szCs w:val="24"/>
              </w:rPr>
              <w:t>Evaluation</w:t>
            </w:r>
          </w:p>
          <w:p w14:paraId="1B7A9951" w14:textId="68AC357C" w:rsidR="00310B25" w:rsidRPr="000213BC" w:rsidRDefault="00E55370" w:rsidP="00310B25">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Final Exams (</w:t>
            </w:r>
            <w:r w:rsidR="00A771BD" w:rsidRPr="000213BC">
              <w:rPr>
                <w:rFonts w:asciiTheme="majorBidi" w:hAnsiTheme="majorBidi" w:cstheme="majorBidi"/>
                <w:sz w:val="24"/>
                <w:szCs w:val="24"/>
              </w:rPr>
              <w:t xml:space="preserve">Bedside Clinical Exam, </w:t>
            </w:r>
            <w:r w:rsidRPr="000213BC">
              <w:rPr>
                <w:rFonts w:asciiTheme="majorBidi" w:hAnsiTheme="majorBidi" w:cstheme="majorBidi"/>
                <w:sz w:val="24"/>
                <w:szCs w:val="24"/>
              </w:rPr>
              <w:t>Written</w:t>
            </w:r>
            <w:r w:rsidR="00A771BD" w:rsidRPr="000213BC">
              <w:rPr>
                <w:rFonts w:asciiTheme="majorBidi" w:hAnsiTheme="majorBidi" w:cstheme="majorBidi"/>
                <w:sz w:val="24"/>
                <w:szCs w:val="24"/>
              </w:rPr>
              <w:t xml:space="preserve"> Exam </w:t>
            </w:r>
            <w:r w:rsidRPr="000213BC">
              <w:rPr>
                <w:rFonts w:asciiTheme="majorBidi" w:hAnsiTheme="majorBidi" w:cstheme="majorBidi"/>
                <w:sz w:val="24"/>
                <w:szCs w:val="24"/>
              </w:rPr>
              <w:t>)</w:t>
            </w:r>
          </w:p>
          <w:p w14:paraId="751BEB24" w14:textId="3B1E1C8B" w:rsidR="003B2406" w:rsidRPr="000213BC" w:rsidRDefault="003B2406" w:rsidP="00556421">
            <w:pPr>
              <w:pStyle w:val="ListParagraph"/>
              <w:ind w:left="360"/>
              <w:rPr>
                <w:rFonts w:asciiTheme="majorBidi" w:hAnsiTheme="majorBidi" w:cstheme="majorBidi"/>
                <w:sz w:val="24"/>
                <w:szCs w:val="24"/>
              </w:rPr>
            </w:pPr>
          </w:p>
        </w:tc>
      </w:tr>
      <w:tr w:rsidR="00E90AC0" w:rsidRPr="000213BC" w14:paraId="0F06A11C" w14:textId="0D092390" w:rsidTr="00AB2980">
        <w:tc>
          <w:tcPr>
            <w:tcW w:w="539" w:type="pct"/>
            <w:tcBorders>
              <w:top w:val="single" w:sz="4" w:space="0" w:color="auto"/>
            </w:tcBorders>
            <w:vAlign w:val="center"/>
          </w:tcPr>
          <w:p w14:paraId="4610FE5D" w14:textId="58E1C988" w:rsidR="00E90AC0" w:rsidRPr="000213BC" w:rsidRDefault="00E90AC0"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2</w:t>
            </w:r>
          </w:p>
        </w:tc>
        <w:tc>
          <w:tcPr>
            <w:tcW w:w="539" w:type="pct"/>
            <w:vAlign w:val="center"/>
          </w:tcPr>
          <w:p w14:paraId="32D232F6" w14:textId="74644752" w:rsidR="00E90AC0" w:rsidRPr="000213BC" w:rsidRDefault="00E90AC0"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CLO2</w:t>
            </w:r>
          </w:p>
        </w:tc>
        <w:tc>
          <w:tcPr>
            <w:tcW w:w="964" w:type="pct"/>
            <w:tcBorders>
              <w:top w:val="single" w:sz="4" w:space="0" w:color="auto"/>
            </w:tcBorders>
            <w:vAlign w:val="center"/>
          </w:tcPr>
          <w:p w14:paraId="23974806" w14:textId="02EA8AF4" w:rsidR="00E90AC0" w:rsidRPr="000213BC" w:rsidRDefault="00E90AC0" w:rsidP="00E90AC0">
            <w:pPr>
              <w:jc w:val="center"/>
              <w:rPr>
                <w:rFonts w:asciiTheme="majorBidi" w:hAnsiTheme="majorBidi" w:cstheme="majorBidi"/>
                <w:color w:val="A6A6A6" w:themeColor="background1" w:themeShade="A6"/>
                <w:sz w:val="24"/>
                <w:szCs w:val="24"/>
                <w:lang w:bidi="ar-JO"/>
              </w:rPr>
            </w:pPr>
            <w:r w:rsidRPr="000213BC">
              <w:rPr>
                <w:rFonts w:asciiTheme="majorBidi" w:hAnsiTheme="majorBidi" w:cstheme="majorBidi"/>
                <w:b/>
                <w:bCs/>
                <w:sz w:val="24"/>
                <w:szCs w:val="24"/>
                <w:lang w:bidi="ar-JO"/>
              </w:rPr>
              <w:t>2</w:t>
            </w:r>
          </w:p>
        </w:tc>
        <w:tc>
          <w:tcPr>
            <w:tcW w:w="1650" w:type="pct"/>
            <w:vAlign w:val="center"/>
          </w:tcPr>
          <w:p w14:paraId="7B3EAD8B"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Problem-Solving / Clinical Case Studies</w:t>
            </w:r>
          </w:p>
          <w:p w14:paraId="2E94AA7A"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Pre/Post Conferences &amp; Reflection</w:t>
            </w:r>
          </w:p>
          <w:p w14:paraId="185CE343"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Digital Resource Integration</w:t>
            </w:r>
          </w:p>
          <w:p w14:paraId="423C0F12" w14:textId="77777777" w:rsidR="00AB298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Clinical Practice in Hospital Settings</w:t>
            </w:r>
          </w:p>
          <w:p w14:paraId="2AE8DB8F" w14:textId="77777777" w:rsidR="00E90AC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Bedside Discussion</w:t>
            </w:r>
          </w:p>
          <w:p w14:paraId="2E0A9868" w14:textId="77777777" w:rsidR="00A771BD" w:rsidRPr="000213BC" w:rsidRDefault="00A771BD">
            <w:pPr>
              <w:pStyle w:val="ListParagraph"/>
              <w:numPr>
                <w:ilvl w:val="0"/>
                <w:numId w:val="6"/>
              </w:numPr>
              <w:rPr>
                <w:rFonts w:asciiTheme="majorBidi" w:eastAsia="Times New Roman" w:hAnsiTheme="majorBidi" w:cstheme="majorBidi"/>
                <w:sz w:val="24"/>
                <w:szCs w:val="24"/>
              </w:rPr>
            </w:pPr>
            <w:r w:rsidRPr="000213BC">
              <w:rPr>
                <w:rFonts w:asciiTheme="majorBidi" w:hAnsiTheme="majorBidi" w:cstheme="majorBidi"/>
                <w:sz w:val="24"/>
                <w:szCs w:val="24"/>
              </w:rPr>
              <w:t>Clinical Simulation / Scenario-Based Training</w:t>
            </w:r>
          </w:p>
          <w:p w14:paraId="7DB2D3A3" w14:textId="00C7B18F" w:rsidR="00A771BD" w:rsidRPr="000213BC" w:rsidRDefault="00A771BD" w:rsidP="00A771BD">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Direct Patient Care</w:t>
            </w:r>
          </w:p>
        </w:tc>
        <w:tc>
          <w:tcPr>
            <w:tcW w:w="1307" w:type="pct"/>
            <w:vAlign w:val="center"/>
          </w:tcPr>
          <w:p w14:paraId="3DF46E12" w14:textId="77777777" w:rsidR="00310B25" w:rsidRPr="000213BC" w:rsidRDefault="00310B25" w:rsidP="00310B25">
            <w:pPr>
              <w:pStyle w:val="ListParagraph"/>
              <w:numPr>
                <w:ilvl w:val="0"/>
                <w:numId w:val="6"/>
              </w:numPr>
              <w:spacing w:after="200" w:line="276" w:lineRule="auto"/>
              <w:rPr>
                <w:rFonts w:asciiTheme="majorBidi" w:hAnsiTheme="majorBidi" w:cstheme="majorBidi"/>
                <w:sz w:val="24"/>
                <w:szCs w:val="24"/>
              </w:rPr>
            </w:pPr>
            <w:r w:rsidRPr="000213BC">
              <w:rPr>
                <w:rFonts w:asciiTheme="majorBidi" w:hAnsiTheme="majorBidi" w:cstheme="majorBidi"/>
                <w:sz w:val="24"/>
                <w:szCs w:val="24"/>
              </w:rPr>
              <w:t>Presentations / Seminars</w:t>
            </w:r>
          </w:p>
          <w:p w14:paraId="3413F987" w14:textId="77777777" w:rsidR="00A771BD" w:rsidRPr="000213BC" w:rsidRDefault="00A771BD" w:rsidP="00A771BD">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Final Exams (Bedside Clinical Exam, Written Exam )</w:t>
            </w:r>
          </w:p>
          <w:p w14:paraId="0CB697F1" w14:textId="0154FA53" w:rsidR="007000CA" w:rsidRPr="000213BC" w:rsidRDefault="007000CA" w:rsidP="00A771BD">
            <w:pPr>
              <w:rPr>
                <w:rFonts w:asciiTheme="majorBidi" w:hAnsiTheme="majorBidi" w:cstheme="majorBidi"/>
                <w:sz w:val="24"/>
                <w:szCs w:val="24"/>
              </w:rPr>
            </w:pPr>
          </w:p>
        </w:tc>
      </w:tr>
      <w:tr w:rsidR="00E90AC0" w:rsidRPr="000213BC" w14:paraId="6E42F268" w14:textId="77777777" w:rsidTr="00AB2980">
        <w:tc>
          <w:tcPr>
            <w:tcW w:w="539" w:type="pct"/>
            <w:tcBorders>
              <w:top w:val="single" w:sz="4" w:space="0" w:color="auto"/>
            </w:tcBorders>
            <w:vAlign w:val="center"/>
          </w:tcPr>
          <w:p w14:paraId="7E318331" w14:textId="354CD6A7" w:rsidR="00E90AC0" w:rsidRPr="000213BC" w:rsidRDefault="00151E25"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6</w:t>
            </w:r>
          </w:p>
        </w:tc>
        <w:tc>
          <w:tcPr>
            <w:tcW w:w="539" w:type="pct"/>
            <w:vAlign w:val="center"/>
          </w:tcPr>
          <w:p w14:paraId="0033A84C" w14:textId="14FB0D14" w:rsidR="00E90AC0" w:rsidRPr="000213BC" w:rsidRDefault="00E90AC0"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CLO3</w:t>
            </w:r>
          </w:p>
        </w:tc>
        <w:tc>
          <w:tcPr>
            <w:tcW w:w="964" w:type="pct"/>
            <w:tcBorders>
              <w:top w:val="single" w:sz="4" w:space="0" w:color="auto"/>
            </w:tcBorders>
            <w:vAlign w:val="center"/>
          </w:tcPr>
          <w:p w14:paraId="54B7D832" w14:textId="2A5CC37C" w:rsidR="00E90AC0" w:rsidRPr="000213BC" w:rsidRDefault="0082601A" w:rsidP="00E90AC0">
            <w:pPr>
              <w:jc w:val="center"/>
              <w:rPr>
                <w:rFonts w:asciiTheme="majorBidi" w:hAnsiTheme="majorBidi" w:cstheme="majorBidi"/>
                <w:color w:val="A6A6A6" w:themeColor="background1" w:themeShade="A6"/>
                <w:sz w:val="24"/>
                <w:szCs w:val="24"/>
                <w:lang w:bidi="ar-JO"/>
              </w:rPr>
            </w:pPr>
            <w:r w:rsidRPr="000213BC">
              <w:rPr>
                <w:rFonts w:asciiTheme="majorBidi" w:hAnsiTheme="majorBidi" w:cstheme="majorBidi"/>
                <w:b/>
                <w:bCs/>
                <w:sz w:val="24"/>
                <w:szCs w:val="24"/>
                <w:lang w:bidi="ar-JO"/>
              </w:rPr>
              <w:t>6</w:t>
            </w:r>
          </w:p>
        </w:tc>
        <w:tc>
          <w:tcPr>
            <w:tcW w:w="1650" w:type="pct"/>
            <w:vAlign w:val="center"/>
          </w:tcPr>
          <w:p w14:paraId="7C83DF4C"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Problem-Solving / Clinical Case Studies</w:t>
            </w:r>
          </w:p>
          <w:p w14:paraId="6A1A672F"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Pre/Post Conferences &amp; Reflection</w:t>
            </w:r>
          </w:p>
          <w:p w14:paraId="11F56A97"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Digital Resource Integration</w:t>
            </w:r>
          </w:p>
          <w:p w14:paraId="1E46CD35" w14:textId="77777777" w:rsidR="00AB298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Clinical Practice in Hospital Settings</w:t>
            </w:r>
          </w:p>
          <w:p w14:paraId="2BEDD5ED" w14:textId="423C4C45" w:rsidR="00E90AC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Bedside Discussion</w:t>
            </w:r>
          </w:p>
        </w:tc>
        <w:tc>
          <w:tcPr>
            <w:tcW w:w="1307" w:type="pct"/>
            <w:vAlign w:val="center"/>
          </w:tcPr>
          <w:p w14:paraId="6553BD53" w14:textId="77777777" w:rsidR="00310B25" w:rsidRPr="00310B25" w:rsidRDefault="00310B25" w:rsidP="00310B25">
            <w:pPr>
              <w:pStyle w:val="ListParagraph"/>
              <w:numPr>
                <w:ilvl w:val="0"/>
                <w:numId w:val="6"/>
              </w:numPr>
              <w:rPr>
                <w:rFonts w:asciiTheme="majorBidi" w:hAnsiTheme="majorBidi" w:cstheme="majorBidi"/>
                <w:sz w:val="24"/>
                <w:szCs w:val="24"/>
              </w:rPr>
            </w:pPr>
            <w:r w:rsidRPr="00310B25">
              <w:rPr>
                <w:rFonts w:asciiTheme="majorBidi" w:hAnsiTheme="majorBidi" w:cstheme="majorBidi"/>
                <w:sz w:val="24"/>
                <w:szCs w:val="24"/>
              </w:rPr>
              <w:t xml:space="preserve">Clinical Performance </w:t>
            </w:r>
          </w:p>
          <w:p w14:paraId="198927DB" w14:textId="2778191C" w:rsidR="00310B25" w:rsidRPr="000213BC" w:rsidRDefault="00310B25" w:rsidP="00310B25">
            <w:pPr>
              <w:rPr>
                <w:rFonts w:asciiTheme="majorBidi" w:hAnsiTheme="majorBidi" w:cstheme="majorBidi"/>
                <w:sz w:val="24"/>
                <w:szCs w:val="24"/>
              </w:rPr>
            </w:pPr>
            <w:r w:rsidRPr="000213BC">
              <w:rPr>
                <w:rFonts w:asciiTheme="majorBidi" w:hAnsiTheme="majorBidi" w:cstheme="majorBidi"/>
                <w:sz w:val="24"/>
                <w:szCs w:val="24"/>
              </w:rPr>
              <w:t xml:space="preserve">        Evaluation</w:t>
            </w:r>
          </w:p>
          <w:p w14:paraId="74082ECA" w14:textId="77777777" w:rsidR="00A771BD" w:rsidRPr="000213BC" w:rsidRDefault="00A771BD" w:rsidP="00A771BD">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Final Exams (Bedside Clinical Exam, Written Exam )</w:t>
            </w:r>
          </w:p>
          <w:p w14:paraId="29BA61B4" w14:textId="5C4C3E8A" w:rsidR="00E90AC0" w:rsidRPr="000213BC" w:rsidRDefault="00E90AC0" w:rsidP="00A771BD">
            <w:pPr>
              <w:rPr>
                <w:rFonts w:asciiTheme="majorBidi" w:hAnsiTheme="majorBidi" w:cstheme="majorBidi"/>
                <w:sz w:val="24"/>
                <w:szCs w:val="24"/>
              </w:rPr>
            </w:pPr>
          </w:p>
        </w:tc>
      </w:tr>
      <w:tr w:rsidR="00E90AC0" w:rsidRPr="000213BC" w14:paraId="0CE5F63F" w14:textId="77777777" w:rsidTr="00AB2980">
        <w:tc>
          <w:tcPr>
            <w:tcW w:w="539" w:type="pct"/>
            <w:tcBorders>
              <w:top w:val="single" w:sz="4" w:space="0" w:color="auto"/>
            </w:tcBorders>
            <w:vAlign w:val="center"/>
          </w:tcPr>
          <w:p w14:paraId="5406E2E8" w14:textId="52ABA776" w:rsidR="00E90AC0" w:rsidRPr="000213BC" w:rsidRDefault="00151E25"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3</w:t>
            </w:r>
          </w:p>
        </w:tc>
        <w:tc>
          <w:tcPr>
            <w:tcW w:w="539" w:type="pct"/>
            <w:vAlign w:val="center"/>
          </w:tcPr>
          <w:p w14:paraId="6F54DD61" w14:textId="4C82E137" w:rsidR="00E90AC0" w:rsidRPr="000213BC" w:rsidRDefault="00E90AC0"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CLO4</w:t>
            </w:r>
          </w:p>
        </w:tc>
        <w:tc>
          <w:tcPr>
            <w:tcW w:w="964" w:type="pct"/>
            <w:tcBorders>
              <w:top w:val="single" w:sz="4" w:space="0" w:color="auto"/>
            </w:tcBorders>
            <w:vAlign w:val="center"/>
          </w:tcPr>
          <w:p w14:paraId="2ED811D9" w14:textId="2FBD231B" w:rsidR="00E90AC0" w:rsidRPr="000213BC" w:rsidRDefault="0082601A" w:rsidP="00E90AC0">
            <w:pPr>
              <w:jc w:val="center"/>
              <w:rPr>
                <w:rFonts w:asciiTheme="majorBidi" w:hAnsiTheme="majorBidi" w:cstheme="majorBidi"/>
                <w:color w:val="A6A6A6" w:themeColor="background1" w:themeShade="A6"/>
                <w:sz w:val="24"/>
                <w:szCs w:val="24"/>
                <w:lang w:bidi="ar-JO"/>
              </w:rPr>
            </w:pPr>
            <w:r w:rsidRPr="000213BC">
              <w:rPr>
                <w:rFonts w:asciiTheme="majorBidi" w:hAnsiTheme="majorBidi" w:cstheme="majorBidi"/>
                <w:b/>
                <w:bCs/>
                <w:sz w:val="24"/>
                <w:szCs w:val="24"/>
                <w:lang w:bidi="ar-JO"/>
              </w:rPr>
              <w:t>3</w:t>
            </w:r>
          </w:p>
        </w:tc>
        <w:tc>
          <w:tcPr>
            <w:tcW w:w="1650" w:type="pct"/>
            <w:vAlign w:val="center"/>
          </w:tcPr>
          <w:p w14:paraId="4EDB1B3B"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Problem-Solving / Clinical Case Studies</w:t>
            </w:r>
          </w:p>
          <w:p w14:paraId="46B07D6D"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Pre/Post Conferences &amp; Reflection</w:t>
            </w:r>
          </w:p>
          <w:p w14:paraId="7BC89403"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Digital Resource Integration</w:t>
            </w:r>
          </w:p>
          <w:p w14:paraId="4D498634" w14:textId="77777777" w:rsidR="00AB298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Clinical Practice in Hospital Settings</w:t>
            </w:r>
          </w:p>
          <w:p w14:paraId="7A31E3C8" w14:textId="77777777" w:rsidR="00E90AC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Bedside Discussion</w:t>
            </w:r>
          </w:p>
          <w:p w14:paraId="1E8FF7EA" w14:textId="77777777" w:rsidR="00A771BD" w:rsidRPr="000213BC" w:rsidRDefault="00A771BD">
            <w:pPr>
              <w:pStyle w:val="ListParagraph"/>
              <w:numPr>
                <w:ilvl w:val="0"/>
                <w:numId w:val="6"/>
              </w:numPr>
              <w:rPr>
                <w:rFonts w:asciiTheme="majorBidi" w:eastAsia="Times New Roman" w:hAnsiTheme="majorBidi" w:cstheme="majorBidi"/>
                <w:sz w:val="24"/>
                <w:szCs w:val="24"/>
              </w:rPr>
            </w:pPr>
            <w:r w:rsidRPr="000213BC">
              <w:rPr>
                <w:rFonts w:asciiTheme="majorBidi" w:hAnsiTheme="majorBidi" w:cstheme="majorBidi"/>
                <w:sz w:val="24"/>
                <w:szCs w:val="24"/>
              </w:rPr>
              <w:t>Clinical Simulation / Scenario-Based Training</w:t>
            </w:r>
          </w:p>
          <w:p w14:paraId="32317FD5" w14:textId="02A5486D" w:rsidR="00A771BD" w:rsidRPr="000213BC" w:rsidRDefault="00A771BD" w:rsidP="00A771BD">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Direct Patient Care</w:t>
            </w:r>
          </w:p>
        </w:tc>
        <w:tc>
          <w:tcPr>
            <w:tcW w:w="1307" w:type="pct"/>
            <w:vAlign w:val="center"/>
          </w:tcPr>
          <w:p w14:paraId="65315327" w14:textId="77777777" w:rsidR="00556421" w:rsidRPr="000213BC" w:rsidRDefault="00556421">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 xml:space="preserve">Students' Performance </w:t>
            </w:r>
          </w:p>
          <w:p w14:paraId="09FD7E0D" w14:textId="77777777" w:rsidR="00310B25" w:rsidRPr="000213BC" w:rsidRDefault="00310B25">
            <w:pPr>
              <w:pStyle w:val="ListParagraph"/>
              <w:numPr>
                <w:ilvl w:val="0"/>
                <w:numId w:val="6"/>
              </w:numPr>
              <w:spacing w:after="200" w:line="276" w:lineRule="auto"/>
              <w:rPr>
                <w:rFonts w:asciiTheme="majorBidi" w:hAnsiTheme="majorBidi" w:cstheme="majorBidi"/>
                <w:sz w:val="24"/>
                <w:szCs w:val="24"/>
              </w:rPr>
            </w:pPr>
            <w:r w:rsidRPr="000213BC">
              <w:rPr>
                <w:rFonts w:asciiTheme="majorBidi" w:hAnsiTheme="majorBidi" w:cstheme="majorBidi"/>
                <w:sz w:val="24"/>
                <w:szCs w:val="24"/>
              </w:rPr>
              <w:t xml:space="preserve">Nursing Care Plan (NCP) </w:t>
            </w:r>
          </w:p>
          <w:p w14:paraId="45644A1A" w14:textId="77777777" w:rsidR="00A771BD" w:rsidRPr="000213BC" w:rsidRDefault="00A771BD" w:rsidP="00A771BD">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Final Exams (Bedside Clinical Exam, Written Exam )</w:t>
            </w:r>
          </w:p>
          <w:p w14:paraId="7CD4DB17" w14:textId="40F65694" w:rsidR="00E90AC0" w:rsidRPr="000213BC" w:rsidRDefault="00E90AC0" w:rsidP="00A771BD">
            <w:pPr>
              <w:rPr>
                <w:rFonts w:asciiTheme="majorBidi" w:hAnsiTheme="majorBidi" w:cstheme="majorBidi"/>
                <w:sz w:val="24"/>
                <w:szCs w:val="24"/>
              </w:rPr>
            </w:pPr>
          </w:p>
        </w:tc>
      </w:tr>
      <w:tr w:rsidR="00E90AC0" w:rsidRPr="000213BC" w14:paraId="1D6942DB" w14:textId="77777777" w:rsidTr="00AB2980">
        <w:tc>
          <w:tcPr>
            <w:tcW w:w="539" w:type="pct"/>
            <w:tcBorders>
              <w:top w:val="single" w:sz="4" w:space="0" w:color="auto"/>
            </w:tcBorders>
            <w:vAlign w:val="center"/>
          </w:tcPr>
          <w:p w14:paraId="38B47334" w14:textId="39E513E6" w:rsidR="00E90AC0" w:rsidRPr="000213BC" w:rsidRDefault="00151E25"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5</w:t>
            </w:r>
          </w:p>
        </w:tc>
        <w:tc>
          <w:tcPr>
            <w:tcW w:w="539" w:type="pct"/>
            <w:vAlign w:val="center"/>
          </w:tcPr>
          <w:p w14:paraId="77104926" w14:textId="273BB5A6" w:rsidR="00E90AC0" w:rsidRPr="000213BC" w:rsidRDefault="00E90AC0"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CLO5</w:t>
            </w:r>
          </w:p>
        </w:tc>
        <w:tc>
          <w:tcPr>
            <w:tcW w:w="964" w:type="pct"/>
            <w:tcBorders>
              <w:top w:val="single" w:sz="4" w:space="0" w:color="auto"/>
            </w:tcBorders>
            <w:vAlign w:val="center"/>
          </w:tcPr>
          <w:p w14:paraId="18BCA6FB" w14:textId="13883F13" w:rsidR="00E90AC0" w:rsidRPr="000213BC" w:rsidRDefault="0082601A" w:rsidP="00E90AC0">
            <w:pPr>
              <w:jc w:val="center"/>
              <w:rPr>
                <w:rFonts w:asciiTheme="majorBidi" w:hAnsiTheme="majorBidi" w:cstheme="majorBidi"/>
                <w:color w:val="A6A6A6" w:themeColor="background1" w:themeShade="A6"/>
                <w:sz w:val="24"/>
                <w:szCs w:val="24"/>
                <w:lang w:bidi="ar-JO"/>
              </w:rPr>
            </w:pPr>
            <w:r w:rsidRPr="000213BC">
              <w:rPr>
                <w:rFonts w:asciiTheme="majorBidi" w:hAnsiTheme="majorBidi" w:cstheme="majorBidi"/>
                <w:b/>
                <w:bCs/>
                <w:sz w:val="24"/>
                <w:szCs w:val="24"/>
                <w:lang w:bidi="ar-JO"/>
              </w:rPr>
              <w:t>5</w:t>
            </w:r>
          </w:p>
        </w:tc>
        <w:tc>
          <w:tcPr>
            <w:tcW w:w="1650" w:type="pct"/>
            <w:vAlign w:val="center"/>
          </w:tcPr>
          <w:p w14:paraId="03B3FC8B"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Problem-Solving / Clinical Case Studies</w:t>
            </w:r>
          </w:p>
          <w:p w14:paraId="2AEC1DA4"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Pre/Post Conferences &amp; Reflection</w:t>
            </w:r>
          </w:p>
          <w:p w14:paraId="3F39D872"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Digital Resource Integration</w:t>
            </w:r>
          </w:p>
          <w:p w14:paraId="11AF1595" w14:textId="77777777" w:rsidR="00AB298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Clinical Practice in Hospital Settings</w:t>
            </w:r>
          </w:p>
          <w:p w14:paraId="696E491F" w14:textId="77777777" w:rsidR="00E90AC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Bedside Discussion</w:t>
            </w:r>
          </w:p>
          <w:p w14:paraId="7CED3A04" w14:textId="77777777" w:rsidR="00A771BD" w:rsidRPr="000213BC" w:rsidRDefault="00A771BD">
            <w:pPr>
              <w:pStyle w:val="ListParagraph"/>
              <w:numPr>
                <w:ilvl w:val="0"/>
                <w:numId w:val="6"/>
              </w:numPr>
              <w:rPr>
                <w:rFonts w:asciiTheme="majorBidi" w:eastAsia="Times New Roman" w:hAnsiTheme="majorBidi" w:cstheme="majorBidi"/>
                <w:sz w:val="24"/>
                <w:szCs w:val="24"/>
              </w:rPr>
            </w:pPr>
            <w:r w:rsidRPr="000213BC">
              <w:rPr>
                <w:rFonts w:asciiTheme="majorBidi" w:hAnsiTheme="majorBidi" w:cstheme="majorBidi"/>
                <w:sz w:val="24"/>
                <w:szCs w:val="24"/>
              </w:rPr>
              <w:t>Clinical Simulation / Scenario-Based Training</w:t>
            </w:r>
          </w:p>
          <w:p w14:paraId="33D7946E" w14:textId="77777777" w:rsidR="00A771BD" w:rsidRPr="000213BC" w:rsidRDefault="00A771BD" w:rsidP="00A771BD">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Direct Patient Care</w:t>
            </w:r>
          </w:p>
          <w:p w14:paraId="185EBD4F" w14:textId="46F81662" w:rsidR="00A771BD" w:rsidRPr="000213BC" w:rsidRDefault="00A771BD" w:rsidP="00A771BD">
            <w:pPr>
              <w:rPr>
                <w:rFonts w:asciiTheme="majorBidi" w:eastAsia="Times New Roman" w:hAnsiTheme="majorBidi" w:cstheme="majorBidi"/>
                <w:sz w:val="24"/>
                <w:szCs w:val="24"/>
              </w:rPr>
            </w:pPr>
          </w:p>
        </w:tc>
        <w:tc>
          <w:tcPr>
            <w:tcW w:w="1307" w:type="pct"/>
            <w:vAlign w:val="center"/>
          </w:tcPr>
          <w:p w14:paraId="7CD31FC4" w14:textId="77777777" w:rsidR="00310B25" w:rsidRPr="000213BC" w:rsidRDefault="00310B25" w:rsidP="00310B25">
            <w:pPr>
              <w:pStyle w:val="ListParagraph"/>
              <w:numPr>
                <w:ilvl w:val="0"/>
                <w:numId w:val="6"/>
              </w:numPr>
              <w:rPr>
                <w:rFonts w:asciiTheme="majorBidi" w:hAnsiTheme="majorBidi" w:cstheme="majorBidi"/>
                <w:sz w:val="24"/>
                <w:szCs w:val="24"/>
              </w:rPr>
            </w:pPr>
            <w:r w:rsidRPr="00310B25">
              <w:rPr>
                <w:rFonts w:asciiTheme="majorBidi" w:hAnsiTheme="majorBidi" w:cstheme="majorBidi"/>
                <w:sz w:val="24"/>
                <w:szCs w:val="24"/>
              </w:rPr>
              <w:t>Clinical Performance</w:t>
            </w:r>
          </w:p>
          <w:p w14:paraId="33E8851A" w14:textId="225DA016" w:rsidR="00310B25" w:rsidRPr="000213BC" w:rsidRDefault="00310B25" w:rsidP="00310B25">
            <w:pPr>
              <w:pStyle w:val="ListParagraph"/>
              <w:ind w:left="360"/>
              <w:rPr>
                <w:rFonts w:asciiTheme="majorBidi" w:hAnsiTheme="majorBidi" w:cstheme="majorBidi"/>
                <w:sz w:val="24"/>
                <w:szCs w:val="24"/>
              </w:rPr>
            </w:pPr>
            <w:r w:rsidRPr="000213BC">
              <w:rPr>
                <w:rFonts w:asciiTheme="majorBidi" w:hAnsiTheme="majorBidi" w:cstheme="majorBidi"/>
                <w:sz w:val="24"/>
                <w:szCs w:val="24"/>
              </w:rPr>
              <w:t>Evaluation</w:t>
            </w:r>
          </w:p>
          <w:p w14:paraId="1DDED326" w14:textId="77777777" w:rsidR="00A771BD" w:rsidRPr="000213BC" w:rsidRDefault="00A771BD" w:rsidP="00A771BD">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Final Exams (Bedside Clinical Exam, Written Exam )</w:t>
            </w:r>
          </w:p>
          <w:p w14:paraId="2E8AC9B7" w14:textId="08938194" w:rsidR="00E90AC0" w:rsidRPr="000213BC" w:rsidRDefault="00E90AC0" w:rsidP="00A771BD">
            <w:pPr>
              <w:rPr>
                <w:rFonts w:asciiTheme="majorBidi" w:hAnsiTheme="majorBidi" w:cstheme="majorBidi"/>
                <w:sz w:val="24"/>
                <w:szCs w:val="24"/>
              </w:rPr>
            </w:pPr>
          </w:p>
        </w:tc>
      </w:tr>
      <w:tr w:rsidR="00E90AC0" w:rsidRPr="000213BC" w14:paraId="3486F98D" w14:textId="77777777" w:rsidTr="00AB2980">
        <w:tc>
          <w:tcPr>
            <w:tcW w:w="539" w:type="pct"/>
            <w:tcBorders>
              <w:top w:val="single" w:sz="4" w:space="0" w:color="auto"/>
            </w:tcBorders>
            <w:vAlign w:val="center"/>
          </w:tcPr>
          <w:p w14:paraId="0AE6B585" w14:textId="43859D3B" w:rsidR="00E90AC0" w:rsidRPr="000213BC" w:rsidRDefault="00151E25"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1</w:t>
            </w:r>
          </w:p>
        </w:tc>
        <w:tc>
          <w:tcPr>
            <w:tcW w:w="539" w:type="pct"/>
            <w:vAlign w:val="center"/>
          </w:tcPr>
          <w:p w14:paraId="159D440F" w14:textId="7DB459D1" w:rsidR="00E90AC0" w:rsidRPr="000213BC" w:rsidRDefault="00E90AC0" w:rsidP="00E90AC0">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CLO6</w:t>
            </w:r>
          </w:p>
        </w:tc>
        <w:tc>
          <w:tcPr>
            <w:tcW w:w="964" w:type="pct"/>
            <w:tcBorders>
              <w:top w:val="single" w:sz="4" w:space="0" w:color="auto"/>
            </w:tcBorders>
            <w:vAlign w:val="center"/>
          </w:tcPr>
          <w:p w14:paraId="0AC12BDA" w14:textId="712B82F5" w:rsidR="00E90AC0" w:rsidRPr="000213BC" w:rsidRDefault="00151E25" w:rsidP="00E90AC0">
            <w:pPr>
              <w:jc w:val="center"/>
              <w:rPr>
                <w:rFonts w:asciiTheme="majorBidi" w:hAnsiTheme="majorBidi" w:cstheme="majorBidi"/>
                <w:color w:val="A6A6A6" w:themeColor="background1" w:themeShade="A6"/>
                <w:sz w:val="24"/>
                <w:szCs w:val="24"/>
                <w:lang w:bidi="ar-JO"/>
              </w:rPr>
            </w:pPr>
            <w:r w:rsidRPr="000213BC">
              <w:rPr>
                <w:rFonts w:asciiTheme="majorBidi" w:hAnsiTheme="majorBidi" w:cstheme="majorBidi"/>
                <w:b/>
                <w:bCs/>
                <w:sz w:val="24"/>
                <w:szCs w:val="24"/>
                <w:lang w:bidi="ar-JO"/>
              </w:rPr>
              <w:t>1</w:t>
            </w:r>
          </w:p>
        </w:tc>
        <w:tc>
          <w:tcPr>
            <w:tcW w:w="1650" w:type="pct"/>
            <w:vAlign w:val="center"/>
          </w:tcPr>
          <w:p w14:paraId="37A44AE4"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Problem-Solving / Clinical Case Studies</w:t>
            </w:r>
          </w:p>
          <w:p w14:paraId="34D9D56F"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Pre/Post Conferences &amp; Reflection</w:t>
            </w:r>
          </w:p>
          <w:p w14:paraId="23DDDD8A" w14:textId="77777777" w:rsidR="00AB2980" w:rsidRPr="000213BC" w:rsidRDefault="00AB2980">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Digital Resource Integration</w:t>
            </w:r>
          </w:p>
          <w:p w14:paraId="094129E4" w14:textId="77777777" w:rsidR="00AB2980" w:rsidRPr="000213BC" w:rsidRDefault="00AB2980">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Clinical Practice in Hospital Settings</w:t>
            </w:r>
          </w:p>
          <w:p w14:paraId="2FBBF6C7" w14:textId="4EC34BE6" w:rsidR="008E137F" w:rsidRPr="000213BC" w:rsidRDefault="00AB2980" w:rsidP="00A771BD">
            <w:pPr>
              <w:pStyle w:val="ListParagraph"/>
              <w:numPr>
                <w:ilvl w:val="0"/>
                <w:numId w:val="6"/>
              </w:numPr>
              <w:rPr>
                <w:rFonts w:asciiTheme="majorBidi" w:eastAsia="Times New Roman" w:hAnsiTheme="majorBidi" w:cstheme="majorBidi"/>
                <w:sz w:val="24"/>
                <w:szCs w:val="24"/>
              </w:rPr>
            </w:pPr>
            <w:r w:rsidRPr="000213BC">
              <w:rPr>
                <w:rFonts w:asciiTheme="majorBidi" w:eastAsia="Times New Roman" w:hAnsiTheme="majorBidi" w:cstheme="majorBidi"/>
                <w:sz w:val="24"/>
                <w:szCs w:val="24"/>
              </w:rPr>
              <w:t>Bedside Discussion</w:t>
            </w:r>
          </w:p>
        </w:tc>
        <w:tc>
          <w:tcPr>
            <w:tcW w:w="1307" w:type="pct"/>
            <w:vAlign w:val="center"/>
          </w:tcPr>
          <w:p w14:paraId="7405490A" w14:textId="77777777" w:rsidR="00310B25" w:rsidRPr="000213BC" w:rsidRDefault="00310B25" w:rsidP="00310B25">
            <w:pPr>
              <w:pStyle w:val="ListParagraph"/>
              <w:numPr>
                <w:ilvl w:val="0"/>
                <w:numId w:val="6"/>
              </w:numPr>
              <w:rPr>
                <w:rFonts w:asciiTheme="majorBidi" w:hAnsiTheme="majorBidi" w:cstheme="majorBidi"/>
                <w:sz w:val="24"/>
                <w:szCs w:val="24"/>
              </w:rPr>
            </w:pPr>
            <w:r w:rsidRPr="00310B25">
              <w:rPr>
                <w:rFonts w:asciiTheme="majorBidi" w:hAnsiTheme="majorBidi" w:cstheme="majorBidi"/>
                <w:sz w:val="24"/>
                <w:szCs w:val="24"/>
              </w:rPr>
              <w:t>Clinical Performance</w:t>
            </w:r>
          </w:p>
          <w:p w14:paraId="5D764E9F" w14:textId="668E1695" w:rsidR="00310B25" w:rsidRPr="000213BC" w:rsidRDefault="00310B25" w:rsidP="00310B25">
            <w:pPr>
              <w:pStyle w:val="ListParagraph"/>
              <w:ind w:left="360"/>
              <w:rPr>
                <w:rFonts w:asciiTheme="majorBidi" w:hAnsiTheme="majorBidi" w:cstheme="majorBidi"/>
                <w:sz w:val="24"/>
                <w:szCs w:val="24"/>
              </w:rPr>
            </w:pPr>
            <w:r w:rsidRPr="000213BC">
              <w:rPr>
                <w:rFonts w:asciiTheme="majorBidi" w:hAnsiTheme="majorBidi" w:cstheme="majorBidi"/>
                <w:sz w:val="24"/>
                <w:szCs w:val="24"/>
              </w:rPr>
              <w:t>Evaluation</w:t>
            </w:r>
          </w:p>
          <w:p w14:paraId="20C8BC09" w14:textId="77777777" w:rsidR="00A771BD" w:rsidRPr="000213BC" w:rsidRDefault="00A771BD" w:rsidP="00A771BD">
            <w:pPr>
              <w:pStyle w:val="ListParagraph"/>
              <w:numPr>
                <w:ilvl w:val="0"/>
                <w:numId w:val="6"/>
              </w:numPr>
              <w:rPr>
                <w:rFonts w:asciiTheme="majorBidi" w:hAnsiTheme="majorBidi" w:cstheme="majorBidi"/>
                <w:sz w:val="24"/>
                <w:szCs w:val="24"/>
              </w:rPr>
            </w:pPr>
            <w:r w:rsidRPr="000213BC">
              <w:rPr>
                <w:rFonts w:asciiTheme="majorBidi" w:hAnsiTheme="majorBidi" w:cstheme="majorBidi"/>
                <w:sz w:val="24"/>
                <w:szCs w:val="24"/>
              </w:rPr>
              <w:t>Final Exams (Bedside Clinical Exam, Written Exam )</w:t>
            </w:r>
          </w:p>
          <w:p w14:paraId="7AF8C413" w14:textId="79A096DE" w:rsidR="007E1EBB" w:rsidRPr="000213BC" w:rsidRDefault="007E1EBB" w:rsidP="00A771BD">
            <w:pPr>
              <w:rPr>
                <w:rFonts w:asciiTheme="majorBidi" w:hAnsiTheme="majorBidi" w:cstheme="majorBidi"/>
                <w:sz w:val="24"/>
                <w:szCs w:val="24"/>
              </w:rPr>
            </w:pPr>
          </w:p>
        </w:tc>
      </w:tr>
    </w:tbl>
    <w:p w14:paraId="3F522481" w14:textId="6632D9CF" w:rsidR="00160AC2" w:rsidRPr="003B2406" w:rsidRDefault="00832FFB">
      <w:pPr>
        <w:pStyle w:val="ListParagraph"/>
        <w:numPr>
          <w:ilvl w:val="0"/>
          <w:numId w:val="3"/>
        </w:numPr>
        <w:spacing w:before="240" w:after="0"/>
        <w:jc w:val="both"/>
        <w:rPr>
          <w:rFonts w:asciiTheme="majorBidi" w:hAnsiTheme="majorBidi" w:cstheme="majorBidi"/>
          <w:b/>
          <w:bCs/>
          <w:sz w:val="36"/>
          <w:szCs w:val="36"/>
          <w:lang w:bidi="ar-JO"/>
        </w:rPr>
      </w:pPr>
      <w:bookmarkStart w:id="7" w:name="_Hlk210200197"/>
      <w:r>
        <w:rPr>
          <w:rFonts w:asciiTheme="majorBidi" w:hAnsiTheme="majorBidi" w:cstheme="majorBidi"/>
          <w:b/>
          <w:bCs/>
          <w:sz w:val="28"/>
          <w:szCs w:val="28"/>
          <w:lang w:bidi="ar-JO"/>
        </w:rPr>
        <w:t>Course Schedule</w:t>
      </w:r>
      <w:r w:rsidR="00914C6B" w:rsidRPr="00354095">
        <w:rPr>
          <w:rFonts w:asciiTheme="majorBidi" w:hAnsiTheme="majorBidi" w:cstheme="majorBidi"/>
          <w:b/>
          <w:bCs/>
          <w:sz w:val="28"/>
          <w:szCs w:val="28"/>
          <w:lang w:bidi="ar-JO"/>
        </w:rPr>
        <w:t>:</w:t>
      </w:r>
    </w:p>
    <w:tbl>
      <w:tblPr>
        <w:tblStyle w:val="TableGrid"/>
        <w:tblW w:w="9393" w:type="dxa"/>
        <w:tblInd w:w="-195" w:type="dxa"/>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1170"/>
        <w:gridCol w:w="3060"/>
        <w:gridCol w:w="2283"/>
        <w:gridCol w:w="1710"/>
        <w:gridCol w:w="1170"/>
      </w:tblGrid>
      <w:tr w:rsidR="003B2406" w:rsidRPr="000213BC" w14:paraId="166B55E7" w14:textId="77777777" w:rsidTr="000213BC">
        <w:tc>
          <w:tcPr>
            <w:tcW w:w="1170" w:type="dxa"/>
            <w:tcBorders>
              <w:top w:val="double" w:sz="4" w:space="0" w:color="auto"/>
              <w:bottom w:val="single" w:sz="4" w:space="0" w:color="auto"/>
            </w:tcBorders>
            <w:shd w:val="pct12" w:color="auto" w:fill="FFFFFF" w:themeFill="background1"/>
            <w:vAlign w:val="center"/>
          </w:tcPr>
          <w:p w14:paraId="2ECB9811" w14:textId="77777777" w:rsidR="003B2406" w:rsidRPr="000213BC" w:rsidRDefault="003B2406" w:rsidP="00305642">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Week</w:t>
            </w:r>
          </w:p>
        </w:tc>
        <w:tc>
          <w:tcPr>
            <w:tcW w:w="3060" w:type="dxa"/>
            <w:tcBorders>
              <w:top w:val="double" w:sz="4" w:space="0" w:color="auto"/>
              <w:bottom w:val="single" w:sz="4" w:space="0" w:color="auto"/>
            </w:tcBorders>
            <w:shd w:val="pct12" w:color="auto" w:fill="FFFFFF" w:themeFill="background1"/>
            <w:vAlign w:val="center"/>
          </w:tcPr>
          <w:p w14:paraId="5395A37C" w14:textId="77777777" w:rsidR="003B2406" w:rsidRPr="000213BC" w:rsidRDefault="003B2406" w:rsidP="00305642">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Topic</w:t>
            </w:r>
          </w:p>
        </w:tc>
        <w:tc>
          <w:tcPr>
            <w:tcW w:w="2283" w:type="dxa"/>
            <w:tcBorders>
              <w:top w:val="double" w:sz="4" w:space="0" w:color="auto"/>
              <w:bottom w:val="single" w:sz="4" w:space="0" w:color="auto"/>
            </w:tcBorders>
            <w:shd w:val="pct12" w:color="auto" w:fill="FFFFFF" w:themeFill="background1"/>
            <w:vAlign w:val="center"/>
          </w:tcPr>
          <w:p w14:paraId="2EADA7B0" w14:textId="77777777" w:rsidR="003B2406" w:rsidRPr="000213BC" w:rsidRDefault="003B2406" w:rsidP="00305642">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 xml:space="preserve">Due Date of Assignments/Exams </w:t>
            </w:r>
          </w:p>
        </w:tc>
        <w:tc>
          <w:tcPr>
            <w:tcW w:w="1710" w:type="dxa"/>
            <w:tcBorders>
              <w:top w:val="double" w:sz="4" w:space="0" w:color="auto"/>
              <w:bottom w:val="single" w:sz="4" w:space="0" w:color="auto"/>
            </w:tcBorders>
            <w:shd w:val="pct12" w:color="auto" w:fill="FFFFFF" w:themeFill="background1"/>
            <w:vAlign w:val="center"/>
          </w:tcPr>
          <w:p w14:paraId="5706C408" w14:textId="77777777" w:rsidR="003B2406" w:rsidRPr="000213BC" w:rsidRDefault="003B2406" w:rsidP="00305642">
            <w:pPr>
              <w:jc w:val="cente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Course Units in the Textbook/</w:t>
            </w:r>
          </w:p>
        </w:tc>
        <w:tc>
          <w:tcPr>
            <w:tcW w:w="1170" w:type="dxa"/>
            <w:tcBorders>
              <w:top w:val="double" w:sz="4" w:space="0" w:color="auto"/>
              <w:bottom w:val="single" w:sz="4" w:space="0" w:color="auto"/>
            </w:tcBorders>
            <w:shd w:val="pct12" w:color="auto" w:fill="FFFFFF" w:themeFill="background1"/>
          </w:tcPr>
          <w:p w14:paraId="399B507B" w14:textId="77777777" w:rsidR="003B2406" w:rsidRPr="000213BC" w:rsidRDefault="003B2406" w:rsidP="00305642">
            <w:pP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CLOs #</w:t>
            </w:r>
          </w:p>
        </w:tc>
      </w:tr>
      <w:tr w:rsidR="003B2406" w:rsidRPr="000213BC" w14:paraId="76637241" w14:textId="77777777" w:rsidTr="000213BC">
        <w:tc>
          <w:tcPr>
            <w:tcW w:w="1170" w:type="dxa"/>
            <w:tcBorders>
              <w:top w:val="double" w:sz="4" w:space="0" w:color="auto"/>
              <w:left w:val="double" w:sz="4" w:space="0" w:color="auto"/>
            </w:tcBorders>
            <w:vAlign w:val="center"/>
          </w:tcPr>
          <w:p w14:paraId="2ECB42E1"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1</w:t>
            </w:r>
          </w:p>
        </w:tc>
        <w:tc>
          <w:tcPr>
            <w:tcW w:w="3060" w:type="dxa"/>
            <w:tcBorders>
              <w:bottom w:val="double" w:sz="4" w:space="0" w:color="auto"/>
            </w:tcBorders>
          </w:tcPr>
          <w:p w14:paraId="46D181E9" w14:textId="77777777" w:rsidR="003B2406" w:rsidRPr="000213BC" w:rsidRDefault="003B2406" w:rsidP="00305642">
            <w:pPr>
              <w:rPr>
                <w:rFonts w:asciiTheme="majorBidi" w:hAnsiTheme="majorBidi" w:cstheme="majorBidi"/>
                <w:bCs/>
                <w:sz w:val="24"/>
                <w:szCs w:val="24"/>
              </w:rPr>
            </w:pPr>
            <w:r w:rsidRPr="000213BC">
              <w:rPr>
                <w:rFonts w:asciiTheme="majorBidi" w:hAnsiTheme="majorBidi" w:cstheme="majorBidi"/>
                <w:bCs/>
                <w:sz w:val="24"/>
                <w:szCs w:val="24"/>
              </w:rPr>
              <w:t>Orientation to the course</w:t>
            </w:r>
          </w:p>
          <w:p w14:paraId="6E71AF1E" w14:textId="77777777" w:rsidR="003B2406" w:rsidRPr="000213BC" w:rsidRDefault="003B2406" w:rsidP="00305642">
            <w:pPr>
              <w:spacing w:line="276" w:lineRule="auto"/>
              <w:ind w:left="90"/>
              <w:rPr>
                <w:rFonts w:asciiTheme="majorBidi" w:hAnsiTheme="majorBidi" w:cstheme="majorBidi"/>
                <w:sz w:val="24"/>
                <w:szCs w:val="24"/>
              </w:rPr>
            </w:pPr>
            <w:r w:rsidRPr="000213BC">
              <w:rPr>
                <w:rFonts w:asciiTheme="majorBidi" w:hAnsiTheme="majorBidi" w:cstheme="majorBidi"/>
                <w:sz w:val="24"/>
                <w:szCs w:val="24"/>
              </w:rPr>
              <w:t>Nursing care of the new born and family</w:t>
            </w:r>
          </w:p>
          <w:p w14:paraId="1A580C2F" w14:textId="77777777" w:rsidR="003B2406" w:rsidRPr="000213BC" w:rsidRDefault="003B2406" w:rsidP="00305642">
            <w:pPr>
              <w:rPr>
                <w:rFonts w:asciiTheme="majorBidi" w:hAnsiTheme="majorBidi" w:cstheme="majorBidi"/>
                <w:sz w:val="24"/>
                <w:szCs w:val="24"/>
              </w:rPr>
            </w:pPr>
          </w:p>
          <w:p w14:paraId="3ED82B56" w14:textId="77777777" w:rsidR="003B2406" w:rsidRPr="000213BC" w:rsidRDefault="003B2406">
            <w:pPr>
              <w:pStyle w:val="ListParagraph"/>
              <w:numPr>
                <w:ilvl w:val="0"/>
                <w:numId w:val="8"/>
              </w:numPr>
              <w:tabs>
                <w:tab w:val="right" w:pos="1080"/>
              </w:tabs>
              <w:ind w:left="316"/>
              <w:rPr>
                <w:rFonts w:asciiTheme="majorBidi" w:hAnsiTheme="majorBidi" w:cstheme="majorBidi"/>
                <w:sz w:val="24"/>
                <w:szCs w:val="24"/>
              </w:rPr>
            </w:pPr>
            <w:r w:rsidRPr="000213BC">
              <w:rPr>
                <w:rFonts w:asciiTheme="majorBidi" w:hAnsiTheme="majorBidi" w:cstheme="majorBidi"/>
                <w:sz w:val="24"/>
                <w:szCs w:val="24"/>
              </w:rPr>
              <w:t>Assessment (</w:t>
            </w:r>
            <w:r w:rsidRPr="000213BC">
              <w:rPr>
                <w:rFonts w:asciiTheme="majorBidi" w:hAnsiTheme="majorBidi" w:cstheme="majorBidi"/>
                <w:b/>
                <w:bCs/>
                <w:sz w:val="24"/>
                <w:szCs w:val="24"/>
              </w:rPr>
              <w:t>Initial assessment</w:t>
            </w:r>
            <w:r w:rsidRPr="000213BC">
              <w:rPr>
                <w:rFonts w:asciiTheme="majorBidi" w:hAnsiTheme="majorBidi" w:cstheme="majorBidi"/>
                <w:sz w:val="24"/>
                <w:szCs w:val="24"/>
              </w:rPr>
              <w:t xml:space="preserve"> (</w:t>
            </w:r>
            <w:r w:rsidRPr="000213BC">
              <w:rPr>
                <w:rFonts w:asciiTheme="majorBidi" w:hAnsiTheme="majorBidi" w:cstheme="majorBidi"/>
                <w:b/>
                <w:bCs/>
                <w:sz w:val="24"/>
                <w:szCs w:val="24"/>
              </w:rPr>
              <w:t>APGAR</w:t>
            </w:r>
            <w:r w:rsidRPr="000213BC">
              <w:rPr>
                <w:rFonts w:asciiTheme="majorBidi" w:hAnsiTheme="majorBidi" w:cstheme="majorBidi"/>
                <w:sz w:val="24"/>
                <w:szCs w:val="24"/>
              </w:rPr>
              <w:t xml:space="preserve"> </w:t>
            </w:r>
            <w:r w:rsidRPr="000213BC">
              <w:rPr>
                <w:rFonts w:asciiTheme="majorBidi" w:hAnsiTheme="majorBidi" w:cstheme="majorBidi"/>
                <w:b/>
                <w:bCs/>
                <w:sz w:val="24"/>
                <w:szCs w:val="24"/>
              </w:rPr>
              <w:t>scoring</w:t>
            </w:r>
            <w:r w:rsidRPr="000213BC">
              <w:rPr>
                <w:rFonts w:asciiTheme="majorBidi" w:hAnsiTheme="majorBidi" w:cstheme="majorBidi"/>
                <w:sz w:val="24"/>
                <w:szCs w:val="24"/>
              </w:rPr>
              <w:t>), clinical assessment of gestational age)</w:t>
            </w:r>
          </w:p>
          <w:p w14:paraId="060347EE" w14:textId="77777777" w:rsidR="003B2406" w:rsidRPr="000213BC" w:rsidRDefault="003B2406" w:rsidP="00305642">
            <w:pPr>
              <w:pStyle w:val="ListParagraph"/>
              <w:tabs>
                <w:tab w:val="right" w:pos="1080"/>
              </w:tabs>
              <w:ind w:left="316"/>
              <w:rPr>
                <w:rFonts w:asciiTheme="majorBidi" w:hAnsiTheme="majorBidi" w:cstheme="majorBidi"/>
                <w:sz w:val="24"/>
                <w:szCs w:val="24"/>
              </w:rPr>
            </w:pPr>
          </w:p>
          <w:p w14:paraId="46EB2617" w14:textId="77777777" w:rsidR="003B2406" w:rsidRPr="000213BC" w:rsidRDefault="003B2406">
            <w:pPr>
              <w:pStyle w:val="ListParagraph"/>
              <w:numPr>
                <w:ilvl w:val="0"/>
                <w:numId w:val="8"/>
              </w:numPr>
              <w:ind w:left="316"/>
              <w:rPr>
                <w:rFonts w:asciiTheme="majorBidi" w:hAnsiTheme="majorBidi" w:cstheme="majorBidi"/>
                <w:bCs/>
                <w:sz w:val="24"/>
                <w:szCs w:val="24"/>
              </w:rPr>
            </w:pPr>
            <w:r w:rsidRPr="000213BC">
              <w:rPr>
                <w:rFonts w:asciiTheme="majorBidi" w:hAnsiTheme="majorBidi" w:cstheme="majorBidi"/>
                <w:sz w:val="24"/>
                <w:szCs w:val="24"/>
              </w:rPr>
              <w:t>Heat loss mechanism &amp; Physiologic measurements (</w:t>
            </w:r>
            <w:r w:rsidRPr="000213BC">
              <w:rPr>
                <w:rFonts w:asciiTheme="majorBidi" w:hAnsiTheme="majorBidi" w:cstheme="majorBidi"/>
                <w:b/>
                <w:bCs/>
                <w:sz w:val="24"/>
                <w:szCs w:val="24"/>
              </w:rPr>
              <w:t>Vital signs</w:t>
            </w:r>
            <w:r w:rsidRPr="000213BC">
              <w:rPr>
                <w:rFonts w:asciiTheme="majorBidi" w:hAnsiTheme="majorBidi" w:cstheme="majorBidi"/>
                <w:sz w:val="24"/>
                <w:szCs w:val="24"/>
              </w:rPr>
              <w:t>)</w:t>
            </w:r>
            <w:r w:rsidRPr="000213BC">
              <w:rPr>
                <w:sz w:val="24"/>
                <w:szCs w:val="24"/>
              </w:rPr>
              <w:t xml:space="preserve"> </w:t>
            </w:r>
          </w:p>
          <w:p w14:paraId="462115C6" w14:textId="77777777" w:rsidR="003B2406" w:rsidRPr="000213BC" w:rsidRDefault="003B2406" w:rsidP="00305642">
            <w:pPr>
              <w:pStyle w:val="ListParagraph"/>
              <w:rPr>
                <w:rFonts w:asciiTheme="majorBidi" w:hAnsiTheme="majorBidi" w:cstheme="majorBidi"/>
                <w:bCs/>
                <w:sz w:val="24"/>
                <w:szCs w:val="24"/>
              </w:rPr>
            </w:pPr>
          </w:p>
          <w:p w14:paraId="7E4D2976" w14:textId="77777777" w:rsidR="003B2406" w:rsidRPr="000213BC" w:rsidRDefault="003B2406">
            <w:pPr>
              <w:pStyle w:val="ListParagraph"/>
              <w:numPr>
                <w:ilvl w:val="0"/>
                <w:numId w:val="8"/>
              </w:numPr>
              <w:ind w:left="316"/>
              <w:rPr>
                <w:rFonts w:asciiTheme="majorBidi" w:hAnsiTheme="majorBidi" w:cstheme="majorBidi"/>
                <w:bCs/>
                <w:sz w:val="24"/>
                <w:szCs w:val="24"/>
              </w:rPr>
            </w:pPr>
            <w:r w:rsidRPr="000213BC">
              <w:rPr>
                <w:rFonts w:asciiTheme="majorBidi" w:hAnsiTheme="majorBidi" w:cstheme="majorBidi"/>
                <w:bCs/>
                <w:sz w:val="24"/>
                <w:szCs w:val="24"/>
              </w:rPr>
              <w:t>Ballard Scale ( Gestational Age)</w:t>
            </w:r>
          </w:p>
          <w:p w14:paraId="713CA094" w14:textId="77777777" w:rsidR="003B2406" w:rsidRPr="000213BC" w:rsidRDefault="003B2406" w:rsidP="00305642">
            <w:pPr>
              <w:rPr>
                <w:rFonts w:asciiTheme="majorBidi" w:hAnsiTheme="majorBidi" w:cstheme="majorBidi"/>
                <w:bCs/>
                <w:sz w:val="24"/>
                <w:szCs w:val="24"/>
              </w:rPr>
            </w:pPr>
          </w:p>
          <w:p w14:paraId="3DE952C4" w14:textId="77777777" w:rsidR="003B2406" w:rsidRPr="000213BC" w:rsidRDefault="003B2406" w:rsidP="00305642">
            <w:pPr>
              <w:pStyle w:val="ListParagraph"/>
              <w:rPr>
                <w:rFonts w:asciiTheme="majorBidi" w:hAnsiTheme="majorBidi" w:cstheme="majorBidi"/>
                <w:bCs/>
                <w:sz w:val="24"/>
                <w:szCs w:val="24"/>
              </w:rPr>
            </w:pPr>
          </w:p>
          <w:p w14:paraId="3B18EC90" w14:textId="77777777" w:rsidR="003B2406" w:rsidRPr="000213BC" w:rsidRDefault="003B2406" w:rsidP="00305642">
            <w:pPr>
              <w:pStyle w:val="ListParagraph"/>
              <w:ind w:left="316"/>
              <w:rPr>
                <w:rFonts w:asciiTheme="majorBidi" w:hAnsiTheme="majorBidi" w:cstheme="majorBidi"/>
                <w:bCs/>
                <w:sz w:val="24"/>
                <w:szCs w:val="24"/>
              </w:rPr>
            </w:pPr>
          </w:p>
        </w:tc>
        <w:tc>
          <w:tcPr>
            <w:tcW w:w="2283" w:type="dxa"/>
            <w:tcBorders>
              <w:bottom w:val="double" w:sz="4" w:space="0" w:color="auto"/>
            </w:tcBorders>
            <w:vAlign w:val="center"/>
          </w:tcPr>
          <w:p w14:paraId="46383577" w14:textId="7A94832C" w:rsidR="003B2406" w:rsidRPr="000213BC" w:rsidRDefault="003B2406" w:rsidP="00305642">
            <w:pPr>
              <w:jc w:val="center"/>
              <w:rPr>
                <w:rFonts w:asciiTheme="majorBidi" w:hAnsiTheme="majorBidi" w:cstheme="majorBidi"/>
                <w:b/>
                <w:sz w:val="24"/>
                <w:szCs w:val="24"/>
              </w:rPr>
            </w:pPr>
          </w:p>
        </w:tc>
        <w:tc>
          <w:tcPr>
            <w:tcW w:w="1710" w:type="dxa"/>
            <w:tcBorders>
              <w:bottom w:val="double" w:sz="4" w:space="0" w:color="auto"/>
            </w:tcBorders>
            <w:vAlign w:val="center"/>
          </w:tcPr>
          <w:p w14:paraId="7567F84F"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Chapter 7</w:t>
            </w:r>
          </w:p>
          <w:p w14:paraId="30ADE5FC" w14:textId="77777777" w:rsidR="003B2406" w:rsidRPr="000213BC" w:rsidRDefault="003B2406" w:rsidP="00305642">
            <w:pPr>
              <w:jc w:val="center"/>
              <w:rPr>
                <w:rFonts w:asciiTheme="majorBidi" w:hAnsiTheme="majorBidi" w:cstheme="majorBidi"/>
                <w:bCs/>
                <w:sz w:val="24"/>
                <w:szCs w:val="24"/>
              </w:rPr>
            </w:pPr>
          </w:p>
        </w:tc>
        <w:tc>
          <w:tcPr>
            <w:tcW w:w="1170" w:type="dxa"/>
            <w:tcBorders>
              <w:bottom w:val="double" w:sz="4" w:space="0" w:color="auto"/>
              <w:right w:val="double" w:sz="4" w:space="0" w:color="auto"/>
            </w:tcBorders>
            <w:vAlign w:val="center"/>
          </w:tcPr>
          <w:p w14:paraId="1A5CD4FB" w14:textId="0858480E"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1</w:t>
            </w:r>
            <w:r w:rsidR="007F2369" w:rsidRPr="000213BC">
              <w:rPr>
                <w:rFonts w:asciiTheme="majorBidi" w:hAnsiTheme="majorBidi" w:cstheme="majorBidi"/>
                <w:bCs/>
                <w:sz w:val="24"/>
                <w:szCs w:val="24"/>
              </w:rPr>
              <w:t>,2,4,6</w:t>
            </w:r>
          </w:p>
        </w:tc>
      </w:tr>
      <w:tr w:rsidR="003B2406" w:rsidRPr="000213BC" w14:paraId="148F470F" w14:textId="77777777" w:rsidTr="000213BC">
        <w:trPr>
          <w:trHeight w:val="3336"/>
        </w:trPr>
        <w:tc>
          <w:tcPr>
            <w:tcW w:w="1170" w:type="dxa"/>
            <w:tcBorders>
              <w:left w:val="double" w:sz="4" w:space="0" w:color="auto"/>
            </w:tcBorders>
            <w:vAlign w:val="center"/>
          </w:tcPr>
          <w:p w14:paraId="602315FB"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2</w:t>
            </w:r>
          </w:p>
        </w:tc>
        <w:tc>
          <w:tcPr>
            <w:tcW w:w="3060" w:type="dxa"/>
          </w:tcPr>
          <w:p w14:paraId="3D0F2D74" w14:textId="77777777" w:rsidR="003B2406" w:rsidRPr="000213BC" w:rsidRDefault="003B2406" w:rsidP="00305642">
            <w:pPr>
              <w:spacing w:line="276" w:lineRule="auto"/>
              <w:rPr>
                <w:rFonts w:asciiTheme="majorBidi" w:hAnsiTheme="majorBidi" w:cstheme="majorBidi"/>
                <w:sz w:val="24"/>
                <w:szCs w:val="24"/>
              </w:rPr>
            </w:pPr>
            <w:r w:rsidRPr="000213BC">
              <w:rPr>
                <w:rFonts w:hint="cs"/>
                <w:sz w:val="24"/>
                <w:szCs w:val="24"/>
                <w:rtl/>
              </w:rPr>
              <w:t>-</w:t>
            </w:r>
            <w:r w:rsidRPr="000213BC">
              <w:rPr>
                <w:rFonts w:asciiTheme="majorBidi" w:hAnsiTheme="majorBidi" w:cstheme="majorBidi"/>
                <w:sz w:val="24"/>
                <w:szCs w:val="24"/>
              </w:rPr>
              <w:t>Growth Parameters (Height, weight, head circumference and chest circumference)</w:t>
            </w:r>
          </w:p>
          <w:p w14:paraId="0A4F8ADE" w14:textId="77777777" w:rsidR="003B2406" w:rsidRPr="000213BC" w:rsidRDefault="003B2406" w:rsidP="00305642">
            <w:pPr>
              <w:spacing w:line="276" w:lineRule="auto"/>
              <w:rPr>
                <w:rFonts w:asciiTheme="majorBidi" w:hAnsiTheme="majorBidi" w:cstheme="majorBidi"/>
                <w:sz w:val="24"/>
                <w:szCs w:val="24"/>
              </w:rPr>
            </w:pPr>
            <w:r w:rsidRPr="000213BC">
              <w:rPr>
                <w:rFonts w:asciiTheme="majorBidi" w:hAnsiTheme="majorBidi" w:cstheme="majorBidi"/>
                <w:sz w:val="24"/>
                <w:szCs w:val="24"/>
              </w:rPr>
              <w:t>-  Physiologic measurements (Vital signs)</w:t>
            </w:r>
          </w:p>
          <w:p w14:paraId="288F2451" w14:textId="77777777" w:rsidR="003B2406" w:rsidRPr="000213BC" w:rsidRDefault="003B2406" w:rsidP="00305642">
            <w:pPr>
              <w:spacing w:line="276" w:lineRule="auto"/>
              <w:rPr>
                <w:rFonts w:asciiTheme="majorBidi" w:hAnsiTheme="majorBidi" w:cstheme="majorBidi"/>
                <w:sz w:val="24"/>
                <w:szCs w:val="24"/>
              </w:rPr>
            </w:pPr>
            <w:r w:rsidRPr="000213BC">
              <w:rPr>
                <w:rFonts w:asciiTheme="majorBidi" w:hAnsiTheme="majorBidi" w:cstheme="majorBidi"/>
                <w:sz w:val="24"/>
                <w:szCs w:val="24"/>
                <w:rtl/>
              </w:rPr>
              <w:t>-</w:t>
            </w:r>
            <w:r w:rsidRPr="000213BC">
              <w:rPr>
                <w:rFonts w:asciiTheme="majorBidi" w:hAnsiTheme="majorBidi" w:cstheme="majorBidi"/>
                <w:sz w:val="24"/>
                <w:szCs w:val="24"/>
              </w:rPr>
              <w:t>Respiratory emergency</w:t>
            </w:r>
          </w:p>
          <w:p w14:paraId="1670FDB6" w14:textId="77777777" w:rsidR="003B2406" w:rsidRPr="000213BC" w:rsidRDefault="003B2406">
            <w:pPr>
              <w:pStyle w:val="ListParagraph"/>
              <w:numPr>
                <w:ilvl w:val="0"/>
                <w:numId w:val="9"/>
              </w:numPr>
              <w:tabs>
                <w:tab w:val="right" w:pos="1080"/>
              </w:tabs>
              <w:ind w:left="406"/>
              <w:rPr>
                <w:rFonts w:asciiTheme="majorBidi" w:hAnsiTheme="majorBidi" w:cstheme="majorBidi"/>
                <w:sz w:val="24"/>
                <w:szCs w:val="24"/>
              </w:rPr>
            </w:pPr>
            <w:r w:rsidRPr="000213BC">
              <w:rPr>
                <w:rFonts w:asciiTheme="majorBidi" w:hAnsiTheme="majorBidi" w:cstheme="majorBidi"/>
                <w:sz w:val="24"/>
                <w:szCs w:val="24"/>
              </w:rPr>
              <w:t>Pediatric cardiopulmonary resuscitation</w:t>
            </w:r>
          </w:p>
          <w:p w14:paraId="07C1F122" w14:textId="77777777" w:rsidR="003B2406" w:rsidRPr="000213BC" w:rsidRDefault="003B2406">
            <w:pPr>
              <w:pStyle w:val="ListParagraph"/>
              <w:numPr>
                <w:ilvl w:val="0"/>
                <w:numId w:val="9"/>
              </w:numPr>
              <w:ind w:left="406"/>
              <w:rPr>
                <w:rFonts w:asciiTheme="majorBidi" w:hAnsiTheme="majorBidi" w:cstheme="majorBidi"/>
                <w:bCs/>
                <w:sz w:val="24"/>
                <w:szCs w:val="24"/>
              </w:rPr>
            </w:pPr>
            <w:r w:rsidRPr="000213BC">
              <w:rPr>
                <w:rFonts w:asciiTheme="majorBidi" w:hAnsiTheme="majorBidi" w:cstheme="majorBidi"/>
                <w:sz w:val="24"/>
                <w:szCs w:val="24"/>
              </w:rPr>
              <w:t>Airway obstruction</w:t>
            </w:r>
            <w:r w:rsidRPr="000213BC">
              <w:rPr>
                <w:rFonts w:asciiTheme="majorBidi" w:hAnsiTheme="majorBidi" w:cstheme="majorBidi"/>
                <w:bCs/>
                <w:sz w:val="24"/>
                <w:szCs w:val="24"/>
              </w:rPr>
              <w:t xml:space="preserve"> </w:t>
            </w:r>
          </w:p>
        </w:tc>
        <w:tc>
          <w:tcPr>
            <w:tcW w:w="2283" w:type="dxa"/>
            <w:tcBorders>
              <w:bottom w:val="double" w:sz="4" w:space="0" w:color="auto"/>
            </w:tcBorders>
            <w:vAlign w:val="center"/>
          </w:tcPr>
          <w:p w14:paraId="364C59CD" w14:textId="2E7920F4" w:rsidR="003B2406" w:rsidRPr="000213BC" w:rsidRDefault="003B2406" w:rsidP="00305642">
            <w:pPr>
              <w:jc w:val="center"/>
              <w:rPr>
                <w:rFonts w:asciiTheme="majorBidi" w:hAnsiTheme="majorBidi" w:cstheme="majorBidi"/>
                <w:b/>
                <w:sz w:val="24"/>
                <w:szCs w:val="24"/>
              </w:rPr>
            </w:pPr>
          </w:p>
        </w:tc>
        <w:tc>
          <w:tcPr>
            <w:tcW w:w="1710" w:type="dxa"/>
            <w:tcBorders>
              <w:bottom w:val="double" w:sz="4" w:space="0" w:color="auto"/>
            </w:tcBorders>
          </w:tcPr>
          <w:p w14:paraId="2A1DED02" w14:textId="77777777" w:rsidR="003B2406" w:rsidRPr="000213BC" w:rsidRDefault="003B2406" w:rsidP="00305642">
            <w:pPr>
              <w:jc w:val="center"/>
              <w:rPr>
                <w:rFonts w:asciiTheme="majorBidi" w:hAnsiTheme="majorBidi" w:cstheme="majorBidi"/>
                <w:sz w:val="24"/>
                <w:szCs w:val="24"/>
              </w:rPr>
            </w:pPr>
          </w:p>
          <w:p w14:paraId="591A2FE8" w14:textId="77777777" w:rsidR="003B2406" w:rsidRPr="000213BC" w:rsidRDefault="003B2406" w:rsidP="00305642">
            <w:pPr>
              <w:jc w:val="center"/>
              <w:rPr>
                <w:rFonts w:asciiTheme="majorBidi" w:hAnsiTheme="majorBidi" w:cstheme="majorBidi"/>
                <w:sz w:val="24"/>
                <w:szCs w:val="24"/>
              </w:rPr>
            </w:pPr>
          </w:p>
          <w:p w14:paraId="5CACAA60"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Chapter7</w:t>
            </w:r>
          </w:p>
        </w:tc>
        <w:tc>
          <w:tcPr>
            <w:tcW w:w="1170" w:type="dxa"/>
            <w:tcBorders>
              <w:bottom w:val="double" w:sz="4" w:space="0" w:color="auto"/>
              <w:right w:val="double" w:sz="4" w:space="0" w:color="auto"/>
            </w:tcBorders>
            <w:vAlign w:val="center"/>
          </w:tcPr>
          <w:p w14:paraId="67110F92" w14:textId="3159E0B9" w:rsidR="003B2406" w:rsidRPr="000213BC" w:rsidRDefault="00616022" w:rsidP="00305642">
            <w:pPr>
              <w:jc w:val="center"/>
              <w:rPr>
                <w:rFonts w:asciiTheme="majorBidi" w:hAnsiTheme="majorBidi" w:cstheme="majorBidi"/>
                <w:bCs/>
                <w:sz w:val="24"/>
                <w:szCs w:val="24"/>
              </w:rPr>
            </w:pPr>
            <w:r w:rsidRPr="000213BC">
              <w:rPr>
                <w:rFonts w:asciiTheme="majorBidi" w:hAnsiTheme="majorBidi" w:cstheme="majorBidi"/>
                <w:bCs/>
                <w:sz w:val="24"/>
                <w:szCs w:val="24"/>
              </w:rPr>
              <w:t>1,2,4,6</w:t>
            </w:r>
          </w:p>
        </w:tc>
      </w:tr>
      <w:tr w:rsidR="003B2406" w:rsidRPr="000213BC" w14:paraId="30368744" w14:textId="77777777" w:rsidTr="000213BC">
        <w:trPr>
          <w:trHeight w:val="816"/>
        </w:trPr>
        <w:tc>
          <w:tcPr>
            <w:tcW w:w="1170" w:type="dxa"/>
            <w:tcBorders>
              <w:left w:val="double" w:sz="4" w:space="0" w:color="auto"/>
            </w:tcBorders>
            <w:vAlign w:val="center"/>
          </w:tcPr>
          <w:p w14:paraId="57A5B6F5"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3</w:t>
            </w:r>
          </w:p>
        </w:tc>
        <w:tc>
          <w:tcPr>
            <w:tcW w:w="3060" w:type="dxa"/>
          </w:tcPr>
          <w:p w14:paraId="0B68AACD" w14:textId="77777777" w:rsidR="003B2406" w:rsidRPr="000213BC" w:rsidRDefault="003B2406" w:rsidP="00305642">
            <w:pPr>
              <w:ind w:left="436" w:hanging="510"/>
              <w:jc w:val="center"/>
              <w:rPr>
                <w:rFonts w:asciiTheme="majorBidi" w:hAnsiTheme="majorBidi" w:cstheme="majorBidi"/>
                <w:bCs/>
                <w:sz w:val="24"/>
                <w:szCs w:val="24"/>
                <w:lang w:val="en-US"/>
              </w:rPr>
            </w:pPr>
            <w:r w:rsidRPr="000213BC">
              <w:rPr>
                <w:rFonts w:asciiTheme="majorBidi" w:hAnsiTheme="majorBidi" w:cstheme="majorBidi"/>
                <w:bCs/>
                <w:sz w:val="24"/>
                <w:szCs w:val="24"/>
                <w:lang w:val="en-US"/>
              </w:rPr>
              <w:t>Communicable Disease + Jordan Immunization Program</w:t>
            </w:r>
          </w:p>
        </w:tc>
        <w:tc>
          <w:tcPr>
            <w:tcW w:w="2283" w:type="dxa"/>
            <w:tcBorders>
              <w:bottom w:val="double" w:sz="4" w:space="0" w:color="auto"/>
            </w:tcBorders>
            <w:vAlign w:val="center"/>
          </w:tcPr>
          <w:p w14:paraId="496D2D20" w14:textId="77F1EEC1" w:rsidR="003B2406" w:rsidRPr="000213BC" w:rsidRDefault="003B2406" w:rsidP="00305642">
            <w:pPr>
              <w:jc w:val="center"/>
              <w:rPr>
                <w:rFonts w:asciiTheme="majorBidi" w:hAnsiTheme="majorBidi" w:cstheme="majorBidi"/>
                <w:b/>
                <w:sz w:val="24"/>
                <w:szCs w:val="24"/>
              </w:rPr>
            </w:pPr>
          </w:p>
        </w:tc>
        <w:tc>
          <w:tcPr>
            <w:tcW w:w="1710" w:type="dxa"/>
            <w:tcBorders>
              <w:bottom w:val="double" w:sz="4" w:space="0" w:color="auto"/>
            </w:tcBorders>
          </w:tcPr>
          <w:p w14:paraId="7C68F65E"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Chapter 6</w:t>
            </w:r>
          </w:p>
        </w:tc>
        <w:tc>
          <w:tcPr>
            <w:tcW w:w="1170" w:type="dxa"/>
            <w:tcBorders>
              <w:bottom w:val="double" w:sz="4" w:space="0" w:color="auto"/>
              <w:right w:val="double" w:sz="4" w:space="0" w:color="auto"/>
            </w:tcBorders>
            <w:vAlign w:val="center"/>
          </w:tcPr>
          <w:p w14:paraId="61C07ADE" w14:textId="5FCA1C0B" w:rsidR="003B2406" w:rsidRPr="000213BC" w:rsidRDefault="00616022" w:rsidP="00305642">
            <w:pPr>
              <w:jc w:val="center"/>
              <w:rPr>
                <w:rFonts w:asciiTheme="majorBidi" w:hAnsiTheme="majorBidi" w:cstheme="majorBidi"/>
                <w:bCs/>
                <w:sz w:val="24"/>
                <w:szCs w:val="24"/>
              </w:rPr>
            </w:pPr>
            <w:r w:rsidRPr="000213BC">
              <w:rPr>
                <w:rFonts w:asciiTheme="majorBidi" w:hAnsiTheme="majorBidi" w:cstheme="majorBidi"/>
                <w:bCs/>
                <w:sz w:val="24"/>
                <w:szCs w:val="24"/>
              </w:rPr>
              <w:t>2,3,4,6</w:t>
            </w:r>
          </w:p>
        </w:tc>
      </w:tr>
      <w:tr w:rsidR="003B2406" w:rsidRPr="000213BC" w14:paraId="013B534A" w14:textId="77777777" w:rsidTr="000213BC">
        <w:tc>
          <w:tcPr>
            <w:tcW w:w="1170" w:type="dxa"/>
            <w:tcBorders>
              <w:left w:val="double" w:sz="4" w:space="0" w:color="auto"/>
            </w:tcBorders>
            <w:vAlign w:val="center"/>
          </w:tcPr>
          <w:p w14:paraId="36F015C5"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4</w:t>
            </w:r>
          </w:p>
        </w:tc>
        <w:tc>
          <w:tcPr>
            <w:tcW w:w="3060" w:type="dxa"/>
          </w:tcPr>
          <w:p w14:paraId="337FE6C8" w14:textId="77777777" w:rsidR="003B2406" w:rsidRPr="000213BC" w:rsidRDefault="003B2406" w:rsidP="00305642">
            <w:pPr>
              <w:pStyle w:val="ListParagraph"/>
              <w:ind w:left="136"/>
              <w:rPr>
                <w:rFonts w:asciiTheme="majorBidi" w:hAnsiTheme="majorBidi" w:cstheme="majorBidi"/>
                <w:b/>
                <w:sz w:val="24"/>
                <w:szCs w:val="24"/>
              </w:rPr>
            </w:pPr>
            <w:r w:rsidRPr="000213BC">
              <w:rPr>
                <w:rFonts w:asciiTheme="majorBidi" w:hAnsiTheme="majorBidi" w:cstheme="majorBidi"/>
                <w:bCs/>
                <w:sz w:val="24"/>
                <w:szCs w:val="24"/>
                <w:lang w:val="en-US"/>
              </w:rPr>
              <w:t>Communicable Disease + Jordan Immunization Program</w:t>
            </w:r>
          </w:p>
        </w:tc>
        <w:tc>
          <w:tcPr>
            <w:tcW w:w="2283" w:type="dxa"/>
            <w:tcBorders>
              <w:bottom w:val="double" w:sz="4" w:space="0" w:color="auto"/>
            </w:tcBorders>
            <w:vAlign w:val="center"/>
          </w:tcPr>
          <w:p w14:paraId="49282FEC" w14:textId="77777777" w:rsidR="003B2406" w:rsidRPr="000213BC" w:rsidRDefault="003B2406" w:rsidP="00305642">
            <w:pPr>
              <w:jc w:val="center"/>
              <w:rPr>
                <w:rFonts w:asciiTheme="majorBidi" w:hAnsiTheme="majorBidi" w:cstheme="majorBidi"/>
                <w:bCs/>
                <w:sz w:val="24"/>
                <w:szCs w:val="24"/>
              </w:rPr>
            </w:pPr>
          </w:p>
        </w:tc>
        <w:tc>
          <w:tcPr>
            <w:tcW w:w="1710" w:type="dxa"/>
            <w:tcBorders>
              <w:bottom w:val="double" w:sz="4" w:space="0" w:color="auto"/>
            </w:tcBorders>
          </w:tcPr>
          <w:p w14:paraId="25C3584A"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Chapter 6</w:t>
            </w:r>
          </w:p>
        </w:tc>
        <w:tc>
          <w:tcPr>
            <w:tcW w:w="1170" w:type="dxa"/>
            <w:tcBorders>
              <w:bottom w:val="double" w:sz="4" w:space="0" w:color="auto"/>
              <w:right w:val="double" w:sz="4" w:space="0" w:color="auto"/>
            </w:tcBorders>
          </w:tcPr>
          <w:p w14:paraId="521EC368" w14:textId="78DF0C22"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bCs/>
                <w:sz w:val="24"/>
                <w:szCs w:val="24"/>
              </w:rPr>
              <w:t>2,3,4,6</w:t>
            </w:r>
          </w:p>
        </w:tc>
      </w:tr>
      <w:tr w:rsidR="003B2406" w:rsidRPr="000213BC" w14:paraId="6CB9920B" w14:textId="77777777" w:rsidTr="000213BC">
        <w:tc>
          <w:tcPr>
            <w:tcW w:w="1170" w:type="dxa"/>
            <w:tcBorders>
              <w:left w:val="double" w:sz="4" w:space="0" w:color="auto"/>
            </w:tcBorders>
            <w:vAlign w:val="center"/>
          </w:tcPr>
          <w:p w14:paraId="5BF6DD93"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5</w:t>
            </w:r>
          </w:p>
        </w:tc>
        <w:tc>
          <w:tcPr>
            <w:tcW w:w="3060" w:type="dxa"/>
          </w:tcPr>
          <w:p w14:paraId="289F4A3D" w14:textId="77777777" w:rsidR="003B2406" w:rsidRPr="000213BC" w:rsidRDefault="003B2406" w:rsidP="00305642">
            <w:pPr>
              <w:rPr>
                <w:rFonts w:asciiTheme="majorBidi" w:hAnsiTheme="majorBidi"/>
                <w:b/>
                <w:bCs/>
                <w:sz w:val="24"/>
                <w:szCs w:val="24"/>
                <w:lang w:val="en-US"/>
              </w:rPr>
            </w:pPr>
            <w:r w:rsidRPr="000213BC">
              <w:rPr>
                <w:rFonts w:asciiTheme="majorBidi" w:hAnsiTheme="majorBidi" w:cstheme="majorBidi"/>
                <w:bCs/>
                <w:sz w:val="24"/>
                <w:szCs w:val="24"/>
              </w:rPr>
              <w:t xml:space="preserve">      </w:t>
            </w:r>
            <w:r w:rsidRPr="000213BC">
              <w:rPr>
                <w:rFonts w:asciiTheme="majorBidi" w:hAnsiTheme="majorBidi"/>
                <w:b/>
                <w:bCs/>
                <w:sz w:val="24"/>
                <w:szCs w:val="24"/>
                <w:lang w:val="en-US"/>
              </w:rPr>
              <w:t>Growth and Development Assessment</w:t>
            </w:r>
          </w:p>
          <w:p w14:paraId="01EFD271" w14:textId="77777777" w:rsidR="003B2406" w:rsidRPr="000213BC" w:rsidRDefault="003B2406">
            <w:pPr>
              <w:numPr>
                <w:ilvl w:val="0"/>
                <w:numId w:val="10"/>
              </w:numPr>
              <w:rPr>
                <w:rFonts w:asciiTheme="majorBidi" w:hAnsiTheme="majorBidi" w:cstheme="majorBidi"/>
                <w:bCs/>
                <w:sz w:val="24"/>
                <w:szCs w:val="24"/>
                <w:lang w:val="en-US"/>
              </w:rPr>
            </w:pPr>
            <w:r w:rsidRPr="000213BC">
              <w:rPr>
                <w:rFonts w:asciiTheme="majorBidi" w:hAnsiTheme="majorBidi" w:cstheme="majorBidi"/>
                <w:bCs/>
                <w:sz w:val="24"/>
                <w:szCs w:val="24"/>
                <w:lang w:val="en-US"/>
              </w:rPr>
              <w:t>Physical, cognitive, and psychosocial development (infancy to adolescence)</w:t>
            </w:r>
          </w:p>
          <w:p w14:paraId="6868E914" w14:textId="77777777" w:rsidR="003B2406" w:rsidRPr="000213BC" w:rsidRDefault="003B2406">
            <w:pPr>
              <w:numPr>
                <w:ilvl w:val="0"/>
                <w:numId w:val="10"/>
              </w:numPr>
              <w:rPr>
                <w:rFonts w:asciiTheme="majorBidi" w:hAnsiTheme="majorBidi" w:cstheme="majorBidi"/>
                <w:bCs/>
                <w:sz w:val="24"/>
                <w:szCs w:val="24"/>
                <w:lang w:val="en-US"/>
              </w:rPr>
            </w:pPr>
            <w:r w:rsidRPr="000213BC">
              <w:rPr>
                <w:rFonts w:asciiTheme="majorBidi" w:hAnsiTheme="majorBidi" w:cstheme="majorBidi"/>
                <w:bCs/>
                <w:sz w:val="24"/>
                <w:szCs w:val="24"/>
                <w:lang w:val="en-US"/>
              </w:rPr>
              <w:t>Developmental milestones and screenings</w:t>
            </w:r>
          </w:p>
          <w:p w14:paraId="1BC28EAB" w14:textId="77777777" w:rsidR="003B2406" w:rsidRPr="000213BC" w:rsidRDefault="003B2406" w:rsidP="00305642">
            <w:pPr>
              <w:rPr>
                <w:rFonts w:asciiTheme="majorBidi" w:hAnsiTheme="majorBidi" w:cstheme="majorBidi"/>
                <w:bCs/>
                <w:sz w:val="24"/>
                <w:szCs w:val="24"/>
                <w:lang w:val="en-US" w:bidi="ar-JO"/>
              </w:rPr>
            </w:pPr>
            <w:r w:rsidRPr="000213BC">
              <w:rPr>
                <w:rFonts w:asciiTheme="majorBidi" w:hAnsiTheme="majorBidi" w:cstheme="majorBidi"/>
                <w:b/>
                <w:sz w:val="24"/>
                <w:szCs w:val="24"/>
                <w:lang w:val="en-US" w:bidi="ar-JO"/>
              </w:rPr>
              <w:t>Pain assessment in Pediatric</w:t>
            </w:r>
            <w:r w:rsidRPr="000213BC">
              <w:rPr>
                <w:rFonts w:asciiTheme="majorBidi" w:hAnsiTheme="majorBidi" w:cstheme="majorBidi"/>
                <w:bCs/>
                <w:sz w:val="24"/>
                <w:szCs w:val="24"/>
                <w:lang w:val="en-US" w:bidi="ar-JO"/>
              </w:rPr>
              <w:t xml:space="preserve"> (FLACC, Wong-Baker Faces Scale)</w:t>
            </w:r>
          </w:p>
          <w:p w14:paraId="11E7FDE8" w14:textId="77777777" w:rsidR="003B2406" w:rsidRPr="000213BC" w:rsidRDefault="003B2406">
            <w:pPr>
              <w:numPr>
                <w:ilvl w:val="0"/>
                <w:numId w:val="10"/>
              </w:numPr>
              <w:rPr>
                <w:rFonts w:asciiTheme="majorBidi" w:hAnsiTheme="majorBidi" w:cstheme="majorBidi"/>
                <w:bCs/>
                <w:sz w:val="24"/>
                <w:szCs w:val="24"/>
                <w:lang w:val="en-US"/>
              </w:rPr>
            </w:pPr>
          </w:p>
        </w:tc>
        <w:tc>
          <w:tcPr>
            <w:tcW w:w="2283" w:type="dxa"/>
            <w:tcBorders>
              <w:bottom w:val="double" w:sz="4" w:space="0" w:color="auto"/>
            </w:tcBorders>
            <w:vAlign w:val="center"/>
          </w:tcPr>
          <w:p w14:paraId="1F120360" w14:textId="17615235" w:rsidR="003B2406" w:rsidRPr="000213BC" w:rsidRDefault="003B2406" w:rsidP="00305642">
            <w:pPr>
              <w:jc w:val="center"/>
              <w:rPr>
                <w:rFonts w:asciiTheme="majorBidi" w:hAnsiTheme="majorBidi" w:cstheme="majorBidi"/>
                <w:b/>
                <w:sz w:val="24"/>
                <w:szCs w:val="24"/>
              </w:rPr>
            </w:pPr>
          </w:p>
        </w:tc>
        <w:tc>
          <w:tcPr>
            <w:tcW w:w="1710" w:type="dxa"/>
            <w:tcBorders>
              <w:bottom w:val="double" w:sz="4" w:space="0" w:color="auto"/>
            </w:tcBorders>
          </w:tcPr>
          <w:p w14:paraId="11183A8B" w14:textId="77777777" w:rsidR="003B2406" w:rsidRPr="000213BC" w:rsidRDefault="003B2406" w:rsidP="00305642">
            <w:pPr>
              <w:jc w:val="center"/>
              <w:rPr>
                <w:rFonts w:asciiTheme="majorBidi" w:hAnsiTheme="majorBidi" w:cstheme="majorBidi"/>
                <w:sz w:val="24"/>
                <w:szCs w:val="24"/>
              </w:rPr>
            </w:pPr>
          </w:p>
          <w:p w14:paraId="698A909B"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Chapter 5,7</w:t>
            </w:r>
          </w:p>
        </w:tc>
        <w:tc>
          <w:tcPr>
            <w:tcW w:w="1170" w:type="dxa"/>
            <w:tcBorders>
              <w:bottom w:val="double" w:sz="4" w:space="0" w:color="auto"/>
              <w:right w:val="double" w:sz="4" w:space="0" w:color="auto"/>
            </w:tcBorders>
          </w:tcPr>
          <w:p w14:paraId="03DA674C" w14:textId="25883F1C"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bCs/>
                <w:sz w:val="24"/>
                <w:szCs w:val="24"/>
              </w:rPr>
              <w:t>2,5,6</w:t>
            </w:r>
          </w:p>
        </w:tc>
      </w:tr>
      <w:tr w:rsidR="003B2406" w:rsidRPr="000213BC" w14:paraId="76D9A5B3" w14:textId="77777777" w:rsidTr="000213BC">
        <w:trPr>
          <w:trHeight w:val="1023"/>
        </w:trPr>
        <w:tc>
          <w:tcPr>
            <w:tcW w:w="1170" w:type="dxa"/>
            <w:tcBorders>
              <w:left w:val="double" w:sz="4" w:space="0" w:color="auto"/>
              <w:bottom w:val="double" w:sz="4" w:space="0" w:color="auto"/>
            </w:tcBorders>
            <w:vAlign w:val="center"/>
          </w:tcPr>
          <w:p w14:paraId="26249C1F"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6</w:t>
            </w:r>
          </w:p>
        </w:tc>
        <w:tc>
          <w:tcPr>
            <w:tcW w:w="3060" w:type="dxa"/>
          </w:tcPr>
          <w:p w14:paraId="658608EE" w14:textId="77777777" w:rsidR="003B2406" w:rsidRPr="000213BC" w:rsidRDefault="003B2406" w:rsidP="00305642">
            <w:pPr>
              <w:rPr>
                <w:rFonts w:asciiTheme="majorBidi" w:hAnsiTheme="majorBidi" w:cstheme="majorBidi"/>
                <w:b/>
                <w:bCs/>
                <w:sz w:val="24"/>
                <w:szCs w:val="24"/>
                <w:lang w:val="en-US" w:bidi="ar-JO"/>
              </w:rPr>
            </w:pPr>
            <w:r w:rsidRPr="000213BC">
              <w:rPr>
                <w:rFonts w:asciiTheme="majorBidi" w:hAnsiTheme="majorBidi" w:cstheme="majorBidi"/>
                <w:b/>
                <w:bCs/>
                <w:sz w:val="24"/>
                <w:szCs w:val="24"/>
                <w:lang w:val="en-US" w:bidi="ar-JO"/>
              </w:rPr>
              <w:t>Pediatric Health Assessment</w:t>
            </w:r>
          </w:p>
          <w:p w14:paraId="62119117" w14:textId="77777777" w:rsidR="003B2406" w:rsidRPr="000213BC" w:rsidRDefault="003B2406">
            <w:pPr>
              <w:numPr>
                <w:ilvl w:val="0"/>
                <w:numId w:val="11"/>
              </w:numPr>
              <w:rPr>
                <w:rFonts w:asciiTheme="majorBidi" w:hAnsiTheme="majorBidi" w:cstheme="majorBidi"/>
                <w:bCs/>
                <w:sz w:val="24"/>
                <w:szCs w:val="24"/>
                <w:lang w:val="en-US" w:bidi="ar-JO"/>
              </w:rPr>
            </w:pPr>
            <w:r w:rsidRPr="000213BC">
              <w:rPr>
                <w:rFonts w:asciiTheme="majorBidi" w:hAnsiTheme="majorBidi" w:cstheme="majorBidi"/>
                <w:bCs/>
                <w:sz w:val="24"/>
                <w:szCs w:val="24"/>
                <w:lang w:val="en-US" w:bidi="ar-JO"/>
              </w:rPr>
              <w:t>Conducting head-to-toe assessments</w:t>
            </w:r>
          </w:p>
          <w:p w14:paraId="56F7F825" w14:textId="77777777" w:rsidR="003B2406" w:rsidRPr="000213BC" w:rsidRDefault="003B2406">
            <w:pPr>
              <w:numPr>
                <w:ilvl w:val="0"/>
                <w:numId w:val="11"/>
              </w:numPr>
              <w:rPr>
                <w:rFonts w:asciiTheme="majorBidi" w:hAnsiTheme="majorBidi" w:cstheme="majorBidi"/>
                <w:bCs/>
                <w:sz w:val="24"/>
                <w:szCs w:val="24"/>
                <w:lang w:val="en-US" w:bidi="ar-JO"/>
              </w:rPr>
            </w:pPr>
            <w:r w:rsidRPr="000213BC">
              <w:rPr>
                <w:rFonts w:asciiTheme="majorBidi" w:hAnsiTheme="majorBidi" w:cstheme="majorBidi"/>
                <w:bCs/>
                <w:sz w:val="24"/>
                <w:szCs w:val="24"/>
                <w:lang w:val="en-US" w:bidi="ar-JO"/>
              </w:rPr>
              <w:t>Pediatric vital signs and normal ranges</w:t>
            </w:r>
          </w:p>
          <w:p w14:paraId="01F786A7" w14:textId="77777777" w:rsidR="003B2406" w:rsidRPr="000213BC" w:rsidRDefault="003B2406" w:rsidP="00305642">
            <w:pPr>
              <w:ind w:left="720"/>
              <w:rPr>
                <w:rFonts w:asciiTheme="majorBidi" w:hAnsiTheme="majorBidi" w:cstheme="majorBidi"/>
                <w:bCs/>
                <w:sz w:val="24"/>
                <w:szCs w:val="24"/>
                <w:lang w:bidi="ar-JO"/>
              </w:rPr>
            </w:pPr>
          </w:p>
        </w:tc>
        <w:tc>
          <w:tcPr>
            <w:tcW w:w="2283" w:type="dxa"/>
            <w:tcBorders>
              <w:bottom w:val="double" w:sz="4" w:space="0" w:color="auto"/>
            </w:tcBorders>
            <w:vAlign w:val="center"/>
          </w:tcPr>
          <w:p w14:paraId="51BDC6BD" w14:textId="0B9B8AE8" w:rsidR="003B2406" w:rsidRPr="000213BC" w:rsidRDefault="003B2406" w:rsidP="00305642">
            <w:pPr>
              <w:jc w:val="center"/>
              <w:rPr>
                <w:rFonts w:asciiTheme="majorBidi" w:hAnsiTheme="majorBidi" w:cstheme="majorBidi"/>
                <w:bCs/>
                <w:sz w:val="24"/>
                <w:szCs w:val="24"/>
              </w:rPr>
            </w:pPr>
          </w:p>
        </w:tc>
        <w:tc>
          <w:tcPr>
            <w:tcW w:w="1710" w:type="dxa"/>
            <w:tcBorders>
              <w:bottom w:val="double" w:sz="4" w:space="0" w:color="auto"/>
            </w:tcBorders>
          </w:tcPr>
          <w:p w14:paraId="787E2E5A" w14:textId="77777777" w:rsidR="003B2406" w:rsidRPr="000213BC" w:rsidRDefault="003B2406" w:rsidP="00305642">
            <w:pPr>
              <w:jc w:val="center"/>
              <w:rPr>
                <w:rFonts w:asciiTheme="majorBidi" w:hAnsiTheme="majorBidi" w:cstheme="majorBidi"/>
                <w:sz w:val="24"/>
                <w:szCs w:val="24"/>
              </w:rPr>
            </w:pPr>
          </w:p>
          <w:p w14:paraId="1BC52FE7"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Chapter4</w:t>
            </w:r>
          </w:p>
        </w:tc>
        <w:tc>
          <w:tcPr>
            <w:tcW w:w="1170" w:type="dxa"/>
            <w:tcBorders>
              <w:bottom w:val="double" w:sz="4" w:space="0" w:color="auto"/>
              <w:right w:val="double" w:sz="4" w:space="0" w:color="auto"/>
            </w:tcBorders>
          </w:tcPr>
          <w:p w14:paraId="76CB7879" w14:textId="5771C6DE"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sz w:val="24"/>
                <w:szCs w:val="24"/>
              </w:rPr>
              <w:t>2,4,6</w:t>
            </w:r>
          </w:p>
        </w:tc>
      </w:tr>
      <w:tr w:rsidR="003B2406" w:rsidRPr="000213BC" w14:paraId="37FD7A58" w14:textId="77777777" w:rsidTr="000213BC">
        <w:trPr>
          <w:trHeight w:val="24"/>
        </w:trPr>
        <w:tc>
          <w:tcPr>
            <w:tcW w:w="1170" w:type="dxa"/>
            <w:tcBorders>
              <w:left w:val="double" w:sz="4" w:space="0" w:color="auto"/>
              <w:bottom w:val="double" w:sz="4" w:space="0" w:color="auto"/>
            </w:tcBorders>
            <w:vAlign w:val="center"/>
          </w:tcPr>
          <w:p w14:paraId="16B6CC06"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7</w:t>
            </w:r>
          </w:p>
        </w:tc>
        <w:tc>
          <w:tcPr>
            <w:tcW w:w="3060" w:type="dxa"/>
          </w:tcPr>
          <w:p w14:paraId="7DBDCFBA" w14:textId="77777777" w:rsidR="003B2406" w:rsidRPr="000213BC" w:rsidRDefault="003B2406" w:rsidP="00305642">
            <w:pPr>
              <w:rPr>
                <w:rFonts w:asciiTheme="majorBidi" w:hAnsiTheme="majorBidi" w:cstheme="majorBidi"/>
                <w:bCs/>
                <w:color w:val="FF0000"/>
                <w:sz w:val="24"/>
                <w:szCs w:val="24"/>
                <w:lang w:val="en-US"/>
              </w:rPr>
            </w:pPr>
          </w:p>
          <w:p w14:paraId="75D712B2" w14:textId="77777777" w:rsidR="003B2406" w:rsidRPr="000213BC" w:rsidRDefault="003B2406" w:rsidP="00305642">
            <w:pPr>
              <w:rPr>
                <w:rFonts w:asciiTheme="majorBidi" w:hAnsiTheme="majorBidi" w:cstheme="majorBidi"/>
                <w:bCs/>
                <w:color w:val="FF0000"/>
                <w:sz w:val="24"/>
                <w:szCs w:val="24"/>
                <w:lang w:val="en-US"/>
              </w:rPr>
            </w:pPr>
            <w:r w:rsidRPr="000213BC">
              <w:rPr>
                <w:rFonts w:asciiTheme="majorBidi" w:hAnsiTheme="majorBidi" w:cstheme="majorBidi"/>
                <w:bCs/>
                <w:color w:val="FF0000"/>
                <w:sz w:val="24"/>
                <w:szCs w:val="24"/>
                <w:lang w:val="en-US"/>
              </w:rPr>
              <w:t>Mid Term Exam</w:t>
            </w:r>
          </w:p>
          <w:p w14:paraId="56F527E1" w14:textId="77777777" w:rsidR="003B2406" w:rsidRPr="000213BC" w:rsidRDefault="003B2406" w:rsidP="00305642">
            <w:pPr>
              <w:rPr>
                <w:rFonts w:asciiTheme="majorBidi" w:hAnsiTheme="majorBidi" w:cstheme="majorBidi"/>
                <w:bCs/>
                <w:color w:val="FF0000"/>
                <w:sz w:val="24"/>
                <w:szCs w:val="24"/>
                <w:lang w:val="en-US"/>
              </w:rPr>
            </w:pPr>
          </w:p>
        </w:tc>
        <w:tc>
          <w:tcPr>
            <w:tcW w:w="2283" w:type="dxa"/>
            <w:tcBorders>
              <w:bottom w:val="double" w:sz="4" w:space="0" w:color="auto"/>
            </w:tcBorders>
            <w:vAlign w:val="center"/>
          </w:tcPr>
          <w:p w14:paraId="1607CE43" w14:textId="35EABA34" w:rsidR="003B2406" w:rsidRPr="000213BC" w:rsidRDefault="00CF09F5" w:rsidP="00305642">
            <w:pPr>
              <w:jc w:val="center"/>
              <w:rPr>
                <w:rFonts w:asciiTheme="majorBidi" w:hAnsiTheme="majorBidi" w:cstheme="majorBidi"/>
                <w:bCs/>
                <w:sz w:val="24"/>
                <w:szCs w:val="24"/>
              </w:rPr>
            </w:pPr>
            <w:r w:rsidRPr="000213BC">
              <w:rPr>
                <w:rFonts w:asciiTheme="majorBidi" w:hAnsiTheme="majorBidi" w:cstheme="majorBidi"/>
                <w:b/>
                <w:sz w:val="24"/>
                <w:szCs w:val="24"/>
              </w:rPr>
              <w:t>Semina + Lippincott Procedure</w:t>
            </w:r>
            <w:r w:rsidR="003B2406" w:rsidRPr="000213BC">
              <w:rPr>
                <w:rFonts w:asciiTheme="majorBidi" w:hAnsiTheme="majorBidi" w:cstheme="majorBidi"/>
                <w:b/>
                <w:sz w:val="24"/>
                <w:szCs w:val="24"/>
              </w:rPr>
              <w:t xml:space="preserve"> </w:t>
            </w:r>
          </w:p>
        </w:tc>
        <w:tc>
          <w:tcPr>
            <w:tcW w:w="1710" w:type="dxa"/>
            <w:tcBorders>
              <w:bottom w:val="double" w:sz="4" w:space="0" w:color="auto"/>
            </w:tcBorders>
          </w:tcPr>
          <w:p w14:paraId="4480ACEB" w14:textId="77777777" w:rsidR="003B2406" w:rsidRPr="000213BC" w:rsidRDefault="003B2406" w:rsidP="00305642">
            <w:pPr>
              <w:jc w:val="center"/>
              <w:rPr>
                <w:rFonts w:asciiTheme="majorBidi" w:hAnsiTheme="majorBidi" w:cstheme="majorBidi"/>
                <w:sz w:val="24"/>
                <w:szCs w:val="24"/>
              </w:rPr>
            </w:pPr>
          </w:p>
        </w:tc>
        <w:tc>
          <w:tcPr>
            <w:tcW w:w="1170" w:type="dxa"/>
            <w:tcBorders>
              <w:bottom w:val="double" w:sz="4" w:space="0" w:color="auto"/>
              <w:right w:val="double" w:sz="4" w:space="0" w:color="auto"/>
            </w:tcBorders>
          </w:tcPr>
          <w:p w14:paraId="17767F47" w14:textId="07B45FD6"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bCs/>
                <w:sz w:val="24"/>
                <w:szCs w:val="24"/>
              </w:rPr>
              <w:t>2,3,4,6</w:t>
            </w:r>
          </w:p>
        </w:tc>
      </w:tr>
      <w:tr w:rsidR="003B2406" w:rsidRPr="000213BC" w14:paraId="4A15FE1F" w14:textId="77777777" w:rsidTr="000213BC">
        <w:tc>
          <w:tcPr>
            <w:tcW w:w="1170" w:type="dxa"/>
            <w:tcBorders>
              <w:left w:val="double" w:sz="4" w:space="0" w:color="auto"/>
              <w:bottom w:val="double" w:sz="4" w:space="0" w:color="auto"/>
            </w:tcBorders>
            <w:vAlign w:val="center"/>
          </w:tcPr>
          <w:p w14:paraId="124B5A9D"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8</w:t>
            </w:r>
          </w:p>
        </w:tc>
        <w:tc>
          <w:tcPr>
            <w:tcW w:w="3060" w:type="dxa"/>
          </w:tcPr>
          <w:p w14:paraId="6FDFE7F0" w14:textId="77777777" w:rsidR="003B2406" w:rsidRPr="000213BC" w:rsidRDefault="003B2406" w:rsidP="00305642">
            <w:pPr>
              <w:ind w:left="316"/>
              <w:rPr>
                <w:rFonts w:asciiTheme="majorBidi" w:hAnsiTheme="majorBidi" w:cstheme="majorBidi"/>
                <w:b/>
                <w:bCs/>
                <w:sz w:val="24"/>
                <w:szCs w:val="24"/>
                <w:lang w:val="en-US"/>
              </w:rPr>
            </w:pPr>
            <w:r w:rsidRPr="000213BC">
              <w:rPr>
                <w:rFonts w:asciiTheme="majorBidi" w:hAnsiTheme="majorBidi" w:cstheme="majorBidi"/>
                <w:b/>
                <w:bCs/>
                <w:sz w:val="24"/>
                <w:szCs w:val="24"/>
                <w:lang w:val="en-US"/>
              </w:rPr>
              <w:t>Medication Calculation and Total Fluid Allowance in Pediatric Nursing</w:t>
            </w:r>
          </w:p>
          <w:p w14:paraId="7BD1D726" w14:textId="77777777" w:rsidR="003B2406" w:rsidRPr="000213BC" w:rsidRDefault="003B2406" w:rsidP="00305642">
            <w:pPr>
              <w:ind w:left="316"/>
              <w:rPr>
                <w:rFonts w:asciiTheme="majorBidi" w:hAnsiTheme="majorBidi" w:cstheme="majorBidi"/>
                <w:bCs/>
                <w:sz w:val="24"/>
                <w:szCs w:val="24"/>
                <w:lang w:val="en-US"/>
              </w:rPr>
            </w:pPr>
          </w:p>
        </w:tc>
        <w:tc>
          <w:tcPr>
            <w:tcW w:w="2283" w:type="dxa"/>
            <w:tcBorders>
              <w:bottom w:val="double" w:sz="4" w:space="0" w:color="auto"/>
            </w:tcBorders>
            <w:vAlign w:val="center"/>
          </w:tcPr>
          <w:p w14:paraId="411FF5BC" w14:textId="2CD8E745" w:rsidR="003B2406" w:rsidRPr="000213BC" w:rsidRDefault="003B2406" w:rsidP="00305642">
            <w:pPr>
              <w:jc w:val="center"/>
              <w:rPr>
                <w:rFonts w:asciiTheme="majorBidi" w:hAnsiTheme="majorBidi" w:cstheme="majorBidi"/>
                <w:bCs/>
                <w:sz w:val="24"/>
                <w:szCs w:val="24"/>
              </w:rPr>
            </w:pPr>
          </w:p>
        </w:tc>
        <w:tc>
          <w:tcPr>
            <w:tcW w:w="1710" w:type="dxa"/>
            <w:tcBorders>
              <w:bottom w:val="double" w:sz="4" w:space="0" w:color="auto"/>
            </w:tcBorders>
          </w:tcPr>
          <w:p w14:paraId="022312E7" w14:textId="77777777" w:rsidR="003B2406" w:rsidRPr="000213BC" w:rsidRDefault="003B2406" w:rsidP="00305642">
            <w:pPr>
              <w:jc w:val="center"/>
              <w:rPr>
                <w:rFonts w:asciiTheme="majorBidi" w:hAnsiTheme="majorBidi" w:cstheme="majorBidi"/>
                <w:sz w:val="24"/>
                <w:szCs w:val="24"/>
              </w:rPr>
            </w:pPr>
          </w:p>
          <w:p w14:paraId="1698E716"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Chapter 20</w:t>
            </w:r>
          </w:p>
        </w:tc>
        <w:tc>
          <w:tcPr>
            <w:tcW w:w="1170" w:type="dxa"/>
            <w:tcBorders>
              <w:bottom w:val="double" w:sz="4" w:space="0" w:color="auto"/>
              <w:right w:val="double" w:sz="4" w:space="0" w:color="auto"/>
            </w:tcBorders>
          </w:tcPr>
          <w:p w14:paraId="02E5EF32" w14:textId="6C9D8A99"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bCs/>
                <w:sz w:val="24"/>
                <w:szCs w:val="24"/>
              </w:rPr>
              <w:t>1,2,4</w:t>
            </w:r>
          </w:p>
        </w:tc>
      </w:tr>
      <w:tr w:rsidR="003B2406" w:rsidRPr="000213BC" w14:paraId="65226692" w14:textId="77777777" w:rsidTr="000213BC">
        <w:tc>
          <w:tcPr>
            <w:tcW w:w="1170" w:type="dxa"/>
            <w:tcBorders>
              <w:left w:val="double" w:sz="4" w:space="0" w:color="auto"/>
              <w:bottom w:val="double" w:sz="4" w:space="0" w:color="auto"/>
            </w:tcBorders>
            <w:vAlign w:val="center"/>
          </w:tcPr>
          <w:p w14:paraId="48C2C481"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9</w:t>
            </w:r>
          </w:p>
        </w:tc>
        <w:tc>
          <w:tcPr>
            <w:tcW w:w="3060" w:type="dxa"/>
          </w:tcPr>
          <w:p w14:paraId="72F96027" w14:textId="1EA223E5" w:rsidR="003B2406" w:rsidRPr="000213BC" w:rsidRDefault="00CF09F5" w:rsidP="00305642">
            <w:pPr>
              <w:rPr>
                <w:rFonts w:asciiTheme="majorBidi" w:hAnsiTheme="majorBidi" w:cstheme="majorBidi"/>
                <w:b/>
                <w:sz w:val="24"/>
                <w:szCs w:val="24"/>
                <w:lang w:val="en-US"/>
              </w:rPr>
            </w:pPr>
            <w:r w:rsidRPr="000213BC">
              <w:rPr>
                <w:rFonts w:asciiTheme="majorBidi" w:hAnsiTheme="majorBidi" w:cstheme="majorBidi"/>
                <w:b/>
                <w:bCs/>
                <w:sz w:val="24"/>
                <w:szCs w:val="24"/>
              </w:rPr>
              <w:t>Paediatrics</w:t>
            </w:r>
            <w:r w:rsidR="003B2406" w:rsidRPr="000213BC">
              <w:rPr>
                <w:rFonts w:asciiTheme="majorBidi" w:hAnsiTheme="majorBidi" w:cstheme="majorBidi"/>
                <w:b/>
                <w:bCs/>
                <w:sz w:val="24"/>
                <w:szCs w:val="24"/>
              </w:rPr>
              <w:t xml:space="preserve"> IV fluids and daily maintenance fluid calculation</w:t>
            </w:r>
            <w:r w:rsidR="003B2406" w:rsidRPr="000213BC">
              <w:rPr>
                <w:rFonts w:asciiTheme="majorBidi" w:hAnsiTheme="majorBidi" w:cstheme="majorBidi"/>
                <w:sz w:val="24"/>
                <w:szCs w:val="24"/>
              </w:rPr>
              <w:t>: Using the Holliday-Segar Method</w:t>
            </w:r>
          </w:p>
        </w:tc>
        <w:tc>
          <w:tcPr>
            <w:tcW w:w="2283" w:type="dxa"/>
            <w:tcBorders>
              <w:bottom w:val="double" w:sz="4" w:space="0" w:color="auto"/>
            </w:tcBorders>
            <w:vAlign w:val="center"/>
          </w:tcPr>
          <w:p w14:paraId="3C73DFEC" w14:textId="182D0548" w:rsidR="003B2406" w:rsidRPr="000213BC" w:rsidRDefault="003B2406" w:rsidP="00305642">
            <w:pPr>
              <w:jc w:val="center"/>
              <w:rPr>
                <w:rFonts w:asciiTheme="majorBidi" w:hAnsiTheme="majorBidi" w:cstheme="majorBidi"/>
                <w:b/>
                <w:sz w:val="24"/>
                <w:szCs w:val="24"/>
              </w:rPr>
            </w:pPr>
          </w:p>
        </w:tc>
        <w:tc>
          <w:tcPr>
            <w:tcW w:w="1710" w:type="dxa"/>
            <w:tcBorders>
              <w:bottom w:val="double" w:sz="4" w:space="0" w:color="auto"/>
            </w:tcBorders>
          </w:tcPr>
          <w:p w14:paraId="44622239" w14:textId="77777777" w:rsidR="003B2406" w:rsidRPr="000213BC" w:rsidRDefault="003B2406" w:rsidP="00305642">
            <w:pPr>
              <w:jc w:val="center"/>
              <w:rPr>
                <w:rFonts w:asciiTheme="majorBidi" w:hAnsiTheme="majorBidi" w:cstheme="majorBidi"/>
                <w:sz w:val="24"/>
                <w:szCs w:val="24"/>
              </w:rPr>
            </w:pPr>
          </w:p>
          <w:p w14:paraId="03C7B51C"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Chapter 20</w:t>
            </w:r>
          </w:p>
        </w:tc>
        <w:tc>
          <w:tcPr>
            <w:tcW w:w="1170" w:type="dxa"/>
            <w:tcBorders>
              <w:bottom w:val="double" w:sz="4" w:space="0" w:color="auto"/>
              <w:right w:val="double" w:sz="4" w:space="0" w:color="auto"/>
            </w:tcBorders>
          </w:tcPr>
          <w:p w14:paraId="1F7BA2D4" w14:textId="34B00211"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bCs/>
                <w:sz w:val="24"/>
                <w:szCs w:val="24"/>
              </w:rPr>
              <w:t>1,2,4</w:t>
            </w:r>
          </w:p>
        </w:tc>
      </w:tr>
      <w:tr w:rsidR="003B2406" w:rsidRPr="000213BC" w14:paraId="37B58A22" w14:textId="77777777" w:rsidTr="000213BC">
        <w:tc>
          <w:tcPr>
            <w:tcW w:w="1170" w:type="dxa"/>
            <w:tcBorders>
              <w:left w:val="double" w:sz="4" w:space="0" w:color="auto"/>
              <w:bottom w:val="double" w:sz="4" w:space="0" w:color="auto"/>
            </w:tcBorders>
            <w:vAlign w:val="center"/>
          </w:tcPr>
          <w:p w14:paraId="73C5DAC8"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10</w:t>
            </w:r>
          </w:p>
        </w:tc>
        <w:tc>
          <w:tcPr>
            <w:tcW w:w="3060" w:type="dxa"/>
          </w:tcPr>
          <w:p w14:paraId="08673281" w14:textId="24F02C1C" w:rsidR="003B2406" w:rsidRPr="000213BC" w:rsidRDefault="00CF09F5" w:rsidP="00305642">
            <w:pPr>
              <w:pStyle w:val="ListParagraph"/>
              <w:ind w:left="316"/>
              <w:rPr>
                <w:rFonts w:asciiTheme="majorBidi" w:hAnsiTheme="majorBidi" w:cstheme="majorBidi"/>
                <w:b/>
                <w:sz w:val="24"/>
                <w:szCs w:val="24"/>
              </w:rPr>
            </w:pPr>
            <w:r w:rsidRPr="000213BC">
              <w:rPr>
                <w:rFonts w:asciiTheme="majorBidi" w:hAnsiTheme="majorBidi" w:cstheme="majorBidi"/>
                <w:b/>
                <w:bCs/>
                <w:sz w:val="24"/>
                <w:szCs w:val="24"/>
              </w:rPr>
              <w:t>Paediatrics</w:t>
            </w:r>
            <w:r w:rsidR="003B2406" w:rsidRPr="000213BC">
              <w:rPr>
                <w:rFonts w:asciiTheme="majorBidi" w:hAnsiTheme="majorBidi" w:cstheme="majorBidi"/>
                <w:b/>
                <w:bCs/>
                <w:sz w:val="24"/>
                <w:szCs w:val="24"/>
              </w:rPr>
              <w:t xml:space="preserve"> IV fluids and daily maintenance fluid calculation</w:t>
            </w:r>
            <w:r w:rsidR="003B2406" w:rsidRPr="000213BC">
              <w:rPr>
                <w:rFonts w:asciiTheme="majorBidi" w:hAnsiTheme="majorBidi" w:cstheme="majorBidi"/>
                <w:sz w:val="24"/>
                <w:szCs w:val="24"/>
              </w:rPr>
              <w:t>: Using the Holliday-Segar Method</w:t>
            </w:r>
          </w:p>
        </w:tc>
        <w:tc>
          <w:tcPr>
            <w:tcW w:w="2283" w:type="dxa"/>
            <w:tcBorders>
              <w:bottom w:val="double" w:sz="4" w:space="0" w:color="auto"/>
            </w:tcBorders>
            <w:vAlign w:val="center"/>
          </w:tcPr>
          <w:p w14:paraId="4FAEB053" w14:textId="12304C03" w:rsidR="003B2406" w:rsidRPr="000213BC" w:rsidRDefault="003B2406" w:rsidP="00305642">
            <w:pPr>
              <w:jc w:val="center"/>
              <w:rPr>
                <w:rFonts w:asciiTheme="majorBidi" w:hAnsiTheme="majorBidi" w:cstheme="majorBidi"/>
                <w:bCs/>
                <w:sz w:val="24"/>
                <w:szCs w:val="24"/>
              </w:rPr>
            </w:pPr>
          </w:p>
        </w:tc>
        <w:tc>
          <w:tcPr>
            <w:tcW w:w="1710" w:type="dxa"/>
            <w:tcBorders>
              <w:bottom w:val="double" w:sz="4" w:space="0" w:color="auto"/>
            </w:tcBorders>
          </w:tcPr>
          <w:p w14:paraId="7BAF5077" w14:textId="77777777" w:rsidR="003B2406" w:rsidRPr="000213BC" w:rsidRDefault="003B2406" w:rsidP="00305642">
            <w:pPr>
              <w:jc w:val="center"/>
              <w:rPr>
                <w:rFonts w:asciiTheme="majorBidi" w:hAnsiTheme="majorBidi" w:cstheme="majorBidi"/>
                <w:sz w:val="24"/>
                <w:szCs w:val="24"/>
              </w:rPr>
            </w:pPr>
          </w:p>
          <w:p w14:paraId="0FAEF027"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Chapter 20</w:t>
            </w:r>
          </w:p>
        </w:tc>
        <w:tc>
          <w:tcPr>
            <w:tcW w:w="1170" w:type="dxa"/>
            <w:tcBorders>
              <w:bottom w:val="double" w:sz="4" w:space="0" w:color="auto"/>
              <w:right w:val="double" w:sz="4" w:space="0" w:color="auto"/>
            </w:tcBorders>
          </w:tcPr>
          <w:p w14:paraId="453FB2A7" w14:textId="1F735447"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bCs/>
                <w:sz w:val="24"/>
                <w:szCs w:val="24"/>
              </w:rPr>
              <w:t>1,2,4</w:t>
            </w:r>
          </w:p>
        </w:tc>
      </w:tr>
      <w:tr w:rsidR="003B2406" w:rsidRPr="000213BC" w14:paraId="747FB278" w14:textId="77777777" w:rsidTr="000213BC">
        <w:tc>
          <w:tcPr>
            <w:tcW w:w="1170" w:type="dxa"/>
            <w:tcBorders>
              <w:left w:val="double" w:sz="4" w:space="0" w:color="auto"/>
              <w:bottom w:val="double" w:sz="4" w:space="0" w:color="auto"/>
            </w:tcBorders>
            <w:vAlign w:val="center"/>
          </w:tcPr>
          <w:p w14:paraId="4A810F8B"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11</w:t>
            </w:r>
          </w:p>
        </w:tc>
        <w:tc>
          <w:tcPr>
            <w:tcW w:w="3060" w:type="dxa"/>
          </w:tcPr>
          <w:p w14:paraId="543E357D" w14:textId="77777777" w:rsidR="003B2406" w:rsidRPr="000213BC" w:rsidRDefault="003B2406" w:rsidP="00305642">
            <w:pPr>
              <w:pStyle w:val="ListParagraph"/>
              <w:ind w:left="316"/>
              <w:rPr>
                <w:rFonts w:asciiTheme="majorBidi" w:hAnsiTheme="majorBidi" w:cstheme="majorBidi"/>
                <w:b/>
                <w:sz w:val="24"/>
                <w:szCs w:val="24"/>
              </w:rPr>
            </w:pPr>
          </w:p>
          <w:p w14:paraId="7196EF1F" w14:textId="77777777" w:rsidR="003B2406" w:rsidRPr="000213BC" w:rsidRDefault="003B2406" w:rsidP="00305642">
            <w:pPr>
              <w:pStyle w:val="ListParagraph"/>
              <w:ind w:left="316"/>
              <w:rPr>
                <w:rFonts w:asciiTheme="majorBidi" w:hAnsiTheme="majorBidi" w:cstheme="majorBidi"/>
                <w:b/>
                <w:sz w:val="24"/>
                <w:szCs w:val="24"/>
              </w:rPr>
            </w:pPr>
          </w:p>
          <w:p w14:paraId="46607BFC" w14:textId="77777777" w:rsidR="003B2406" w:rsidRPr="000213BC" w:rsidRDefault="003B2406" w:rsidP="00305642">
            <w:pPr>
              <w:pStyle w:val="ListParagraph"/>
              <w:ind w:left="316"/>
              <w:rPr>
                <w:rFonts w:asciiTheme="majorBidi" w:hAnsiTheme="majorBidi" w:cstheme="majorBidi"/>
                <w:b/>
                <w:bCs/>
                <w:sz w:val="24"/>
                <w:szCs w:val="24"/>
                <w:lang w:val="en-US"/>
              </w:rPr>
            </w:pPr>
            <w:r w:rsidRPr="000213BC">
              <w:rPr>
                <w:rFonts w:asciiTheme="majorBidi" w:hAnsiTheme="majorBidi" w:cstheme="majorBidi"/>
                <w:b/>
                <w:bCs/>
                <w:sz w:val="24"/>
                <w:szCs w:val="24"/>
                <w:lang w:val="en-US"/>
              </w:rPr>
              <w:t>Family-Centered and Culturally Competent Care</w:t>
            </w:r>
          </w:p>
          <w:p w14:paraId="7E8158F8" w14:textId="77777777" w:rsidR="003B2406" w:rsidRPr="000213BC" w:rsidRDefault="003B2406">
            <w:pPr>
              <w:pStyle w:val="ListParagraph"/>
              <w:numPr>
                <w:ilvl w:val="0"/>
                <w:numId w:val="12"/>
              </w:numPr>
              <w:rPr>
                <w:rFonts w:asciiTheme="majorBidi" w:hAnsiTheme="majorBidi" w:cstheme="majorBidi"/>
                <w:bCs/>
                <w:sz w:val="24"/>
                <w:szCs w:val="24"/>
                <w:lang w:val="en-US"/>
              </w:rPr>
            </w:pPr>
            <w:r w:rsidRPr="000213BC">
              <w:rPr>
                <w:rFonts w:asciiTheme="majorBidi" w:hAnsiTheme="majorBidi" w:cstheme="majorBidi"/>
                <w:bCs/>
                <w:sz w:val="24"/>
                <w:szCs w:val="24"/>
                <w:lang w:val="en-US"/>
              </w:rPr>
              <w:t>Engaging parents and caregivers in pediatric care</w:t>
            </w:r>
          </w:p>
          <w:p w14:paraId="433F2DE9" w14:textId="77777777" w:rsidR="003B2406" w:rsidRPr="000213BC" w:rsidRDefault="003B2406">
            <w:pPr>
              <w:pStyle w:val="ListParagraph"/>
              <w:numPr>
                <w:ilvl w:val="0"/>
                <w:numId w:val="12"/>
              </w:numPr>
              <w:rPr>
                <w:rFonts w:asciiTheme="majorBidi" w:hAnsiTheme="majorBidi" w:cstheme="majorBidi"/>
                <w:bCs/>
                <w:sz w:val="24"/>
                <w:szCs w:val="24"/>
                <w:lang w:val="en-US"/>
              </w:rPr>
            </w:pPr>
            <w:r w:rsidRPr="000213BC">
              <w:rPr>
                <w:rFonts w:asciiTheme="majorBidi" w:hAnsiTheme="majorBidi" w:cstheme="majorBidi"/>
                <w:bCs/>
                <w:sz w:val="24"/>
                <w:szCs w:val="24"/>
                <w:lang w:val="en-US"/>
              </w:rPr>
              <w:t>Cultural considerations in pediatric nursing</w:t>
            </w:r>
          </w:p>
          <w:p w14:paraId="69D11B62" w14:textId="77777777" w:rsidR="003B2406" w:rsidRPr="000213BC" w:rsidRDefault="003B2406" w:rsidP="00305642">
            <w:pPr>
              <w:rPr>
                <w:rFonts w:asciiTheme="majorBidi" w:hAnsiTheme="majorBidi" w:cstheme="majorBidi"/>
                <w:b/>
                <w:sz w:val="24"/>
                <w:szCs w:val="24"/>
                <w:lang w:val="en-US"/>
              </w:rPr>
            </w:pPr>
          </w:p>
        </w:tc>
        <w:tc>
          <w:tcPr>
            <w:tcW w:w="2283" w:type="dxa"/>
            <w:tcBorders>
              <w:bottom w:val="double" w:sz="4" w:space="0" w:color="auto"/>
            </w:tcBorders>
            <w:vAlign w:val="center"/>
          </w:tcPr>
          <w:p w14:paraId="2999AA4C" w14:textId="61E0D30C" w:rsidR="003B2406" w:rsidRPr="000213BC" w:rsidRDefault="003B2406" w:rsidP="00305642">
            <w:pPr>
              <w:jc w:val="center"/>
              <w:rPr>
                <w:rFonts w:asciiTheme="majorBidi" w:hAnsiTheme="majorBidi" w:cstheme="majorBidi"/>
                <w:bCs/>
                <w:sz w:val="24"/>
                <w:szCs w:val="24"/>
              </w:rPr>
            </w:pPr>
          </w:p>
        </w:tc>
        <w:tc>
          <w:tcPr>
            <w:tcW w:w="1710" w:type="dxa"/>
            <w:tcBorders>
              <w:bottom w:val="double" w:sz="4" w:space="0" w:color="auto"/>
            </w:tcBorders>
          </w:tcPr>
          <w:p w14:paraId="0726E959"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 xml:space="preserve"> </w:t>
            </w:r>
          </w:p>
          <w:p w14:paraId="7AD2B699" w14:textId="77777777" w:rsidR="003B2406" w:rsidRPr="000213BC" w:rsidRDefault="003B2406" w:rsidP="00305642">
            <w:pPr>
              <w:jc w:val="center"/>
              <w:rPr>
                <w:rFonts w:asciiTheme="majorBidi" w:hAnsiTheme="majorBidi" w:cstheme="majorBidi"/>
                <w:sz w:val="24"/>
                <w:szCs w:val="24"/>
              </w:rPr>
            </w:pPr>
          </w:p>
          <w:p w14:paraId="00B3FF6D"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Chapter 19</w:t>
            </w:r>
          </w:p>
        </w:tc>
        <w:tc>
          <w:tcPr>
            <w:tcW w:w="1170" w:type="dxa"/>
            <w:tcBorders>
              <w:bottom w:val="double" w:sz="4" w:space="0" w:color="auto"/>
              <w:right w:val="double" w:sz="4" w:space="0" w:color="auto"/>
            </w:tcBorders>
          </w:tcPr>
          <w:p w14:paraId="145AA52F" w14:textId="616AAC11"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bCs/>
                <w:sz w:val="24"/>
                <w:szCs w:val="24"/>
              </w:rPr>
              <w:t>2,5,6</w:t>
            </w:r>
          </w:p>
        </w:tc>
      </w:tr>
      <w:tr w:rsidR="003B2406" w:rsidRPr="000213BC" w14:paraId="3173DEEA" w14:textId="77777777" w:rsidTr="000213BC">
        <w:tc>
          <w:tcPr>
            <w:tcW w:w="1170" w:type="dxa"/>
            <w:tcBorders>
              <w:left w:val="double" w:sz="4" w:space="0" w:color="auto"/>
              <w:bottom w:val="double" w:sz="4" w:space="0" w:color="auto"/>
            </w:tcBorders>
            <w:vAlign w:val="center"/>
          </w:tcPr>
          <w:p w14:paraId="61EEAC5A" w14:textId="77777777"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12</w:t>
            </w:r>
          </w:p>
        </w:tc>
        <w:tc>
          <w:tcPr>
            <w:tcW w:w="3060" w:type="dxa"/>
          </w:tcPr>
          <w:p w14:paraId="1C56D995" w14:textId="77777777" w:rsidR="003B2406" w:rsidRPr="000213BC" w:rsidRDefault="003B2406" w:rsidP="00305642">
            <w:pPr>
              <w:pStyle w:val="ListParagraph"/>
              <w:ind w:left="316"/>
              <w:rPr>
                <w:rFonts w:asciiTheme="majorBidi" w:hAnsiTheme="majorBidi" w:cstheme="majorBidi"/>
                <w:b/>
                <w:sz w:val="24"/>
                <w:szCs w:val="24"/>
              </w:rPr>
            </w:pPr>
          </w:p>
          <w:p w14:paraId="4AE5D749" w14:textId="77777777" w:rsidR="003B2406" w:rsidRPr="000213BC" w:rsidRDefault="003B2406" w:rsidP="00305642">
            <w:pPr>
              <w:pStyle w:val="ListParagraph"/>
              <w:ind w:left="316"/>
              <w:rPr>
                <w:rFonts w:asciiTheme="majorBidi" w:hAnsiTheme="majorBidi" w:cstheme="majorBidi"/>
                <w:b/>
                <w:bCs/>
                <w:sz w:val="24"/>
                <w:szCs w:val="24"/>
                <w:lang w:val="en-US"/>
              </w:rPr>
            </w:pPr>
            <w:r w:rsidRPr="000213BC">
              <w:rPr>
                <w:rFonts w:asciiTheme="majorBidi" w:hAnsiTheme="majorBidi" w:cstheme="majorBidi"/>
                <w:b/>
                <w:bCs/>
                <w:sz w:val="24"/>
                <w:szCs w:val="24"/>
                <w:lang w:val="en-US"/>
              </w:rPr>
              <w:t>Pediatric Acute and Chronic Illness Management</w:t>
            </w:r>
          </w:p>
          <w:p w14:paraId="6E80E129" w14:textId="77777777" w:rsidR="003B2406" w:rsidRPr="000213BC" w:rsidRDefault="003B2406">
            <w:pPr>
              <w:pStyle w:val="ListParagraph"/>
              <w:numPr>
                <w:ilvl w:val="0"/>
                <w:numId w:val="12"/>
              </w:numPr>
              <w:rPr>
                <w:rFonts w:asciiTheme="majorBidi" w:hAnsiTheme="majorBidi" w:cstheme="majorBidi"/>
                <w:bCs/>
                <w:sz w:val="24"/>
                <w:szCs w:val="24"/>
                <w:lang w:val="en-US"/>
              </w:rPr>
            </w:pPr>
            <w:r w:rsidRPr="000213BC">
              <w:rPr>
                <w:rFonts w:asciiTheme="majorBidi" w:hAnsiTheme="majorBidi" w:cstheme="majorBidi"/>
                <w:bCs/>
                <w:sz w:val="24"/>
                <w:szCs w:val="24"/>
                <w:lang w:val="en-US"/>
              </w:rPr>
              <w:t>Assessment, diagnosis, and nursing interventions for common pediatric conditions.</w:t>
            </w:r>
          </w:p>
          <w:p w14:paraId="614AD356" w14:textId="7250F6C1" w:rsidR="003B2406" w:rsidRPr="000213BC" w:rsidRDefault="003B2406">
            <w:pPr>
              <w:pStyle w:val="ListParagraph"/>
              <w:numPr>
                <w:ilvl w:val="0"/>
                <w:numId w:val="12"/>
              </w:numPr>
              <w:rPr>
                <w:rFonts w:asciiTheme="majorBidi" w:hAnsiTheme="majorBidi" w:cstheme="majorBidi"/>
                <w:bCs/>
                <w:sz w:val="24"/>
                <w:szCs w:val="24"/>
                <w:lang w:val="en-US"/>
              </w:rPr>
            </w:pPr>
            <w:r w:rsidRPr="000213BC">
              <w:rPr>
                <w:rFonts w:asciiTheme="majorBidi" w:hAnsiTheme="majorBidi" w:cstheme="majorBidi"/>
                <w:bCs/>
                <w:sz w:val="24"/>
                <w:szCs w:val="24"/>
                <w:lang w:val="en-US"/>
              </w:rPr>
              <w:t>Management of acute and chronic illnesses affecting</w:t>
            </w:r>
            <w:r w:rsidR="00080870" w:rsidRPr="000213BC">
              <w:rPr>
                <w:rFonts w:asciiTheme="majorBidi" w:hAnsiTheme="majorBidi" w:cstheme="majorBidi"/>
                <w:bCs/>
                <w:sz w:val="24"/>
                <w:szCs w:val="24"/>
                <w:lang w:val="en-US"/>
              </w:rPr>
              <w:t xml:space="preserve"> </w:t>
            </w:r>
            <w:r w:rsidR="00080870" w:rsidRPr="000213BC">
              <w:rPr>
                <w:rFonts w:asciiTheme="majorBidi" w:hAnsiTheme="majorBidi" w:cstheme="majorBidi"/>
                <w:b/>
                <w:sz w:val="24"/>
                <w:szCs w:val="24"/>
                <w:lang w:val="en-US"/>
              </w:rPr>
              <w:t>Respiratory</w:t>
            </w:r>
            <w:r w:rsidR="00080870" w:rsidRPr="000213BC">
              <w:rPr>
                <w:rFonts w:asciiTheme="majorBidi" w:hAnsiTheme="majorBidi" w:cstheme="majorBidi"/>
                <w:bCs/>
                <w:sz w:val="24"/>
                <w:szCs w:val="24"/>
                <w:lang w:val="en-US"/>
              </w:rPr>
              <w:t xml:space="preserve"> system</w:t>
            </w:r>
            <w:r w:rsidRPr="000213BC">
              <w:rPr>
                <w:rFonts w:asciiTheme="majorBidi" w:hAnsiTheme="majorBidi" w:cstheme="majorBidi"/>
                <w:bCs/>
                <w:sz w:val="24"/>
                <w:szCs w:val="24"/>
                <w:lang w:val="en-US"/>
              </w:rPr>
              <w:t xml:space="preserve"> systems </w:t>
            </w:r>
          </w:p>
          <w:p w14:paraId="0E9A6462" w14:textId="77777777" w:rsidR="003B2406" w:rsidRPr="000213BC" w:rsidRDefault="003B2406" w:rsidP="00305642">
            <w:pPr>
              <w:pStyle w:val="ListParagraph"/>
              <w:rPr>
                <w:rFonts w:asciiTheme="majorBidi" w:hAnsiTheme="majorBidi" w:cstheme="majorBidi"/>
                <w:b/>
                <w:sz w:val="24"/>
                <w:szCs w:val="24"/>
              </w:rPr>
            </w:pPr>
          </w:p>
        </w:tc>
        <w:tc>
          <w:tcPr>
            <w:tcW w:w="2283" w:type="dxa"/>
            <w:tcBorders>
              <w:bottom w:val="double" w:sz="4" w:space="0" w:color="auto"/>
            </w:tcBorders>
            <w:vAlign w:val="center"/>
          </w:tcPr>
          <w:p w14:paraId="16B549ED" w14:textId="090D69E6" w:rsidR="003B2406" w:rsidRPr="000213BC" w:rsidRDefault="003B2406" w:rsidP="00305642">
            <w:pPr>
              <w:jc w:val="center"/>
              <w:rPr>
                <w:rFonts w:asciiTheme="majorBidi" w:hAnsiTheme="majorBidi" w:cstheme="majorBidi"/>
                <w:bCs/>
                <w:sz w:val="24"/>
                <w:szCs w:val="24"/>
              </w:rPr>
            </w:pPr>
          </w:p>
        </w:tc>
        <w:tc>
          <w:tcPr>
            <w:tcW w:w="1710" w:type="dxa"/>
            <w:tcBorders>
              <w:bottom w:val="double" w:sz="4" w:space="0" w:color="auto"/>
            </w:tcBorders>
          </w:tcPr>
          <w:p w14:paraId="43E1D8D2" w14:textId="77777777" w:rsidR="003B2406" w:rsidRPr="000213BC" w:rsidRDefault="003B2406" w:rsidP="00305642">
            <w:pPr>
              <w:rPr>
                <w:rFonts w:asciiTheme="majorBidi" w:hAnsiTheme="majorBidi" w:cstheme="majorBidi"/>
                <w:sz w:val="24"/>
                <w:szCs w:val="24"/>
              </w:rPr>
            </w:pPr>
          </w:p>
          <w:p w14:paraId="4A47D451"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Units (10+11+12)</w:t>
            </w:r>
          </w:p>
        </w:tc>
        <w:tc>
          <w:tcPr>
            <w:tcW w:w="1170" w:type="dxa"/>
            <w:tcBorders>
              <w:bottom w:val="double" w:sz="4" w:space="0" w:color="auto"/>
              <w:right w:val="double" w:sz="4" w:space="0" w:color="auto"/>
            </w:tcBorders>
          </w:tcPr>
          <w:p w14:paraId="40A91412" w14:textId="0E5B6BD2"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bCs/>
                <w:sz w:val="24"/>
                <w:szCs w:val="24"/>
              </w:rPr>
              <w:t>1-6</w:t>
            </w:r>
          </w:p>
        </w:tc>
      </w:tr>
      <w:tr w:rsidR="003B2406" w:rsidRPr="000213BC" w14:paraId="296D7A05" w14:textId="77777777" w:rsidTr="000213BC">
        <w:trPr>
          <w:trHeight w:val="60"/>
        </w:trPr>
        <w:tc>
          <w:tcPr>
            <w:tcW w:w="1170" w:type="dxa"/>
            <w:tcBorders>
              <w:left w:val="double" w:sz="4" w:space="0" w:color="auto"/>
              <w:bottom w:val="double" w:sz="4" w:space="0" w:color="auto"/>
            </w:tcBorders>
            <w:vAlign w:val="center"/>
          </w:tcPr>
          <w:p w14:paraId="453B91D2" w14:textId="427B7214" w:rsidR="003B2406" w:rsidRPr="000213BC" w:rsidRDefault="003B2406" w:rsidP="00305642">
            <w:pPr>
              <w:jc w:val="center"/>
              <w:rPr>
                <w:rFonts w:asciiTheme="majorBidi" w:hAnsiTheme="majorBidi" w:cstheme="majorBidi"/>
                <w:bCs/>
                <w:sz w:val="24"/>
                <w:szCs w:val="24"/>
              </w:rPr>
            </w:pPr>
            <w:r w:rsidRPr="000213BC">
              <w:rPr>
                <w:rFonts w:asciiTheme="majorBidi" w:hAnsiTheme="majorBidi" w:cstheme="majorBidi"/>
                <w:bCs/>
                <w:sz w:val="24"/>
                <w:szCs w:val="24"/>
              </w:rPr>
              <w:t>13</w:t>
            </w:r>
          </w:p>
        </w:tc>
        <w:tc>
          <w:tcPr>
            <w:tcW w:w="3060" w:type="dxa"/>
          </w:tcPr>
          <w:p w14:paraId="195604D3" w14:textId="77777777" w:rsidR="003B2406" w:rsidRPr="000213BC" w:rsidRDefault="003B2406" w:rsidP="00305642">
            <w:pPr>
              <w:pStyle w:val="ListParagraph"/>
              <w:ind w:left="316"/>
              <w:rPr>
                <w:rFonts w:asciiTheme="majorBidi" w:hAnsiTheme="majorBidi" w:cstheme="majorBidi"/>
                <w:bCs/>
                <w:sz w:val="24"/>
                <w:szCs w:val="24"/>
              </w:rPr>
            </w:pPr>
          </w:p>
          <w:p w14:paraId="733BAA79" w14:textId="77777777" w:rsidR="003B2406" w:rsidRPr="000213BC" w:rsidRDefault="003B2406" w:rsidP="00305642">
            <w:pPr>
              <w:pStyle w:val="ListParagraph"/>
              <w:ind w:left="316"/>
              <w:rPr>
                <w:rFonts w:asciiTheme="majorBidi" w:hAnsiTheme="majorBidi" w:cstheme="majorBidi"/>
                <w:b/>
                <w:bCs/>
                <w:sz w:val="24"/>
                <w:szCs w:val="24"/>
                <w:lang w:val="en-US"/>
              </w:rPr>
            </w:pPr>
            <w:r w:rsidRPr="000213BC">
              <w:rPr>
                <w:rFonts w:asciiTheme="majorBidi" w:hAnsiTheme="majorBidi" w:cstheme="majorBidi"/>
                <w:b/>
                <w:bCs/>
                <w:sz w:val="24"/>
                <w:szCs w:val="24"/>
                <w:lang w:val="en-US"/>
              </w:rPr>
              <w:t>Pediatric Acute and Chronic Illness Management</w:t>
            </w:r>
          </w:p>
          <w:p w14:paraId="5307CEA7" w14:textId="77777777" w:rsidR="003B2406" w:rsidRPr="000213BC" w:rsidRDefault="003B2406" w:rsidP="00080870">
            <w:pPr>
              <w:pStyle w:val="ListParagraph"/>
              <w:numPr>
                <w:ilvl w:val="0"/>
                <w:numId w:val="13"/>
              </w:numPr>
              <w:rPr>
                <w:rFonts w:asciiTheme="majorBidi" w:hAnsiTheme="majorBidi" w:cstheme="majorBidi"/>
                <w:bCs/>
                <w:sz w:val="24"/>
                <w:szCs w:val="24"/>
                <w:lang w:val="en-US"/>
              </w:rPr>
            </w:pPr>
            <w:r w:rsidRPr="000213BC">
              <w:rPr>
                <w:rFonts w:asciiTheme="majorBidi" w:hAnsiTheme="majorBidi" w:cstheme="majorBidi"/>
                <w:bCs/>
                <w:sz w:val="24"/>
                <w:szCs w:val="24"/>
                <w:lang w:val="en-US"/>
              </w:rPr>
              <w:t>Assessment, diagnosis, and nursing interventions for common pediatric conditions.</w:t>
            </w:r>
          </w:p>
          <w:p w14:paraId="4FC9C4C5" w14:textId="7CDF0336" w:rsidR="00080870" w:rsidRPr="000213BC" w:rsidRDefault="00080870" w:rsidP="00080870">
            <w:pPr>
              <w:pStyle w:val="ListParagraph"/>
              <w:numPr>
                <w:ilvl w:val="0"/>
                <w:numId w:val="13"/>
              </w:numPr>
              <w:rPr>
                <w:rFonts w:asciiTheme="majorBidi" w:hAnsiTheme="majorBidi" w:cstheme="majorBidi"/>
                <w:bCs/>
                <w:sz w:val="24"/>
                <w:szCs w:val="24"/>
                <w:lang w:val="en-US"/>
              </w:rPr>
            </w:pPr>
            <w:r w:rsidRPr="000213BC">
              <w:rPr>
                <w:rFonts w:asciiTheme="majorBidi" w:hAnsiTheme="majorBidi" w:cstheme="majorBidi"/>
                <w:bCs/>
                <w:sz w:val="24"/>
                <w:szCs w:val="24"/>
                <w:lang w:val="en-US"/>
              </w:rPr>
              <w:t xml:space="preserve">Management of acute and chronic illnesses affecting </w:t>
            </w:r>
            <w:r w:rsidRPr="000213BC">
              <w:rPr>
                <w:rFonts w:asciiTheme="majorBidi" w:hAnsiTheme="majorBidi" w:cstheme="majorBidi"/>
                <w:b/>
                <w:sz w:val="24"/>
                <w:szCs w:val="24"/>
                <w:lang w:val="en-US"/>
              </w:rPr>
              <w:t>Gastrointestinal</w:t>
            </w:r>
            <w:r w:rsidRPr="000213BC">
              <w:rPr>
                <w:rFonts w:asciiTheme="majorBidi" w:hAnsiTheme="majorBidi" w:cstheme="majorBidi"/>
                <w:bCs/>
                <w:sz w:val="24"/>
                <w:szCs w:val="24"/>
                <w:lang w:val="en-US"/>
              </w:rPr>
              <w:t xml:space="preserve"> system </w:t>
            </w:r>
          </w:p>
          <w:p w14:paraId="66D1CE5B" w14:textId="77777777" w:rsidR="003B2406" w:rsidRPr="000213BC" w:rsidRDefault="003B2406" w:rsidP="00080870">
            <w:pPr>
              <w:rPr>
                <w:rFonts w:asciiTheme="majorBidi" w:hAnsiTheme="majorBidi" w:cstheme="majorBidi"/>
                <w:bCs/>
                <w:sz w:val="24"/>
                <w:szCs w:val="24"/>
                <w:lang w:val="en-US"/>
              </w:rPr>
            </w:pPr>
          </w:p>
        </w:tc>
        <w:tc>
          <w:tcPr>
            <w:tcW w:w="2283" w:type="dxa"/>
            <w:tcBorders>
              <w:bottom w:val="double" w:sz="4" w:space="0" w:color="auto"/>
            </w:tcBorders>
            <w:vAlign w:val="center"/>
          </w:tcPr>
          <w:p w14:paraId="35FE1C98" w14:textId="62A45DAA" w:rsidR="003B2406" w:rsidRPr="000213BC" w:rsidRDefault="003B2406" w:rsidP="00305642">
            <w:pPr>
              <w:jc w:val="center"/>
              <w:rPr>
                <w:rFonts w:asciiTheme="majorBidi" w:hAnsiTheme="majorBidi" w:cstheme="majorBidi"/>
                <w:bCs/>
                <w:sz w:val="24"/>
                <w:szCs w:val="24"/>
              </w:rPr>
            </w:pPr>
          </w:p>
        </w:tc>
        <w:tc>
          <w:tcPr>
            <w:tcW w:w="1710" w:type="dxa"/>
            <w:tcBorders>
              <w:bottom w:val="double" w:sz="4" w:space="0" w:color="auto"/>
            </w:tcBorders>
          </w:tcPr>
          <w:p w14:paraId="709BD453" w14:textId="77777777" w:rsidR="003B2406" w:rsidRPr="000213BC" w:rsidRDefault="003B2406" w:rsidP="00305642">
            <w:pPr>
              <w:rPr>
                <w:rFonts w:asciiTheme="majorBidi" w:hAnsiTheme="majorBidi" w:cstheme="majorBidi"/>
                <w:sz w:val="24"/>
                <w:szCs w:val="24"/>
              </w:rPr>
            </w:pPr>
          </w:p>
          <w:p w14:paraId="586BC01F" w14:textId="77777777" w:rsidR="003B2406" w:rsidRPr="000213BC" w:rsidRDefault="003B2406" w:rsidP="00305642">
            <w:pPr>
              <w:rPr>
                <w:rFonts w:asciiTheme="majorBidi" w:hAnsiTheme="majorBidi" w:cstheme="majorBidi"/>
                <w:sz w:val="24"/>
                <w:szCs w:val="24"/>
              </w:rPr>
            </w:pPr>
          </w:p>
          <w:p w14:paraId="38B6386F" w14:textId="77777777" w:rsidR="003B2406" w:rsidRPr="000213BC" w:rsidRDefault="003B2406" w:rsidP="00305642">
            <w:pPr>
              <w:jc w:val="center"/>
              <w:rPr>
                <w:rFonts w:asciiTheme="majorBidi" w:hAnsiTheme="majorBidi" w:cstheme="majorBidi"/>
                <w:sz w:val="24"/>
                <w:szCs w:val="24"/>
              </w:rPr>
            </w:pPr>
            <w:r w:rsidRPr="000213BC">
              <w:rPr>
                <w:rFonts w:asciiTheme="majorBidi" w:hAnsiTheme="majorBidi" w:cstheme="majorBidi"/>
                <w:sz w:val="24"/>
                <w:szCs w:val="24"/>
              </w:rPr>
              <w:t>Units (10+11+12)</w:t>
            </w:r>
          </w:p>
        </w:tc>
        <w:tc>
          <w:tcPr>
            <w:tcW w:w="1170" w:type="dxa"/>
            <w:tcBorders>
              <w:bottom w:val="double" w:sz="4" w:space="0" w:color="auto"/>
              <w:right w:val="double" w:sz="4" w:space="0" w:color="auto"/>
            </w:tcBorders>
          </w:tcPr>
          <w:p w14:paraId="419FC5A1" w14:textId="533E4E34" w:rsidR="003B2406" w:rsidRPr="000213BC" w:rsidRDefault="00616022" w:rsidP="00305642">
            <w:pPr>
              <w:jc w:val="center"/>
              <w:rPr>
                <w:rFonts w:asciiTheme="majorBidi" w:hAnsiTheme="majorBidi" w:cstheme="majorBidi"/>
                <w:sz w:val="24"/>
                <w:szCs w:val="24"/>
              </w:rPr>
            </w:pPr>
            <w:r w:rsidRPr="000213BC">
              <w:rPr>
                <w:rFonts w:asciiTheme="majorBidi" w:hAnsiTheme="majorBidi" w:cstheme="majorBidi"/>
                <w:bCs/>
                <w:sz w:val="24"/>
                <w:szCs w:val="24"/>
              </w:rPr>
              <w:t>1-6</w:t>
            </w:r>
          </w:p>
        </w:tc>
      </w:tr>
      <w:tr w:rsidR="0033640F" w:rsidRPr="000213BC" w14:paraId="495C7190" w14:textId="77777777" w:rsidTr="000213BC">
        <w:tc>
          <w:tcPr>
            <w:tcW w:w="1170" w:type="dxa"/>
            <w:tcBorders>
              <w:left w:val="double" w:sz="4" w:space="0" w:color="auto"/>
              <w:bottom w:val="double" w:sz="4" w:space="0" w:color="auto"/>
            </w:tcBorders>
            <w:vAlign w:val="center"/>
          </w:tcPr>
          <w:p w14:paraId="32CF14A2" w14:textId="5D6CC827" w:rsidR="0033640F" w:rsidRPr="000213BC" w:rsidRDefault="0033640F" w:rsidP="0033640F">
            <w:pPr>
              <w:jc w:val="center"/>
              <w:rPr>
                <w:rFonts w:asciiTheme="majorBidi" w:hAnsiTheme="majorBidi" w:cstheme="majorBidi"/>
                <w:bCs/>
                <w:sz w:val="24"/>
                <w:szCs w:val="24"/>
              </w:rPr>
            </w:pPr>
            <w:r w:rsidRPr="000213BC">
              <w:rPr>
                <w:rFonts w:asciiTheme="majorBidi" w:hAnsiTheme="majorBidi" w:cstheme="majorBidi"/>
                <w:bCs/>
                <w:sz w:val="24"/>
                <w:szCs w:val="24"/>
              </w:rPr>
              <w:t>14</w:t>
            </w:r>
          </w:p>
        </w:tc>
        <w:tc>
          <w:tcPr>
            <w:tcW w:w="3060" w:type="dxa"/>
          </w:tcPr>
          <w:p w14:paraId="43DAAD9E" w14:textId="77777777" w:rsidR="0033640F" w:rsidRPr="000213BC" w:rsidRDefault="0033640F" w:rsidP="0033640F">
            <w:pPr>
              <w:pStyle w:val="ListParagraph"/>
              <w:ind w:left="316"/>
              <w:rPr>
                <w:rFonts w:asciiTheme="majorBidi" w:hAnsiTheme="majorBidi" w:cstheme="majorBidi"/>
                <w:b/>
                <w:bCs/>
                <w:sz w:val="24"/>
                <w:szCs w:val="24"/>
                <w:lang w:val="en-US"/>
              </w:rPr>
            </w:pPr>
            <w:r w:rsidRPr="000213BC">
              <w:rPr>
                <w:rFonts w:asciiTheme="majorBidi" w:hAnsiTheme="majorBidi" w:cstheme="majorBidi"/>
                <w:b/>
                <w:bCs/>
                <w:sz w:val="24"/>
                <w:szCs w:val="24"/>
                <w:lang w:val="en-US"/>
              </w:rPr>
              <w:t>Pediatric Acute and Chronic Illness Management</w:t>
            </w:r>
          </w:p>
          <w:p w14:paraId="3743517A" w14:textId="77777777" w:rsidR="0033640F" w:rsidRPr="000213BC" w:rsidRDefault="0033640F" w:rsidP="0033640F">
            <w:pPr>
              <w:pStyle w:val="ListParagraph"/>
              <w:numPr>
                <w:ilvl w:val="0"/>
                <w:numId w:val="12"/>
              </w:numPr>
              <w:rPr>
                <w:rFonts w:asciiTheme="majorBidi" w:hAnsiTheme="majorBidi" w:cstheme="majorBidi"/>
                <w:bCs/>
                <w:sz w:val="24"/>
                <w:szCs w:val="24"/>
                <w:lang w:val="en-US"/>
              </w:rPr>
            </w:pPr>
            <w:r w:rsidRPr="000213BC">
              <w:rPr>
                <w:rFonts w:asciiTheme="majorBidi" w:hAnsiTheme="majorBidi" w:cstheme="majorBidi"/>
                <w:bCs/>
                <w:sz w:val="24"/>
                <w:szCs w:val="24"/>
                <w:lang w:val="en-US"/>
              </w:rPr>
              <w:t>Assessment, diagnosis, and nursing interventions for common pediatric conditions.</w:t>
            </w:r>
          </w:p>
          <w:p w14:paraId="4D576B6F" w14:textId="3298F2AF" w:rsidR="0033640F" w:rsidRPr="000213BC" w:rsidRDefault="0033640F" w:rsidP="00F550CB">
            <w:pPr>
              <w:pStyle w:val="ListParagraph"/>
              <w:numPr>
                <w:ilvl w:val="0"/>
                <w:numId w:val="12"/>
              </w:numPr>
              <w:rPr>
                <w:rFonts w:asciiTheme="majorBidi" w:hAnsiTheme="majorBidi" w:cstheme="majorBidi"/>
                <w:bCs/>
                <w:sz w:val="24"/>
                <w:szCs w:val="24"/>
                <w:lang w:val="en-US"/>
              </w:rPr>
            </w:pPr>
            <w:r w:rsidRPr="000213BC">
              <w:rPr>
                <w:rFonts w:asciiTheme="majorBidi" w:hAnsiTheme="majorBidi" w:cstheme="majorBidi"/>
                <w:bCs/>
                <w:sz w:val="24"/>
                <w:szCs w:val="24"/>
                <w:lang w:val="en-US"/>
              </w:rPr>
              <w:t xml:space="preserve">Management of acute and chronic illnesses affecting </w:t>
            </w:r>
            <w:r w:rsidRPr="000213BC">
              <w:rPr>
                <w:rFonts w:asciiTheme="majorBidi" w:hAnsiTheme="majorBidi" w:cstheme="majorBidi"/>
                <w:b/>
                <w:sz w:val="24"/>
                <w:szCs w:val="24"/>
                <w:lang w:val="en-US"/>
              </w:rPr>
              <w:t>Cardiovascular</w:t>
            </w:r>
            <w:r w:rsidRPr="000213BC">
              <w:rPr>
                <w:rFonts w:asciiTheme="majorBidi" w:hAnsiTheme="majorBidi" w:cstheme="majorBidi"/>
                <w:bCs/>
                <w:sz w:val="24"/>
                <w:szCs w:val="24"/>
                <w:lang w:val="en-US"/>
              </w:rPr>
              <w:t xml:space="preserve"> </w:t>
            </w:r>
            <w:r w:rsidR="00F550CB" w:rsidRPr="000213BC">
              <w:rPr>
                <w:rFonts w:asciiTheme="majorBidi" w:hAnsiTheme="majorBidi" w:cstheme="majorBidi"/>
                <w:bCs/>
                <w:sz w:val="24"/>
                <w:szCs w:val="24"/>
                <w:lang w:val="en-US"/>
              </w:rPr>
              <w:t xml:space="preserve">and </w:t>
            </w:r>
            <w:r w:rsidR="00F550CB" w:rsidRPr="000213BC">
              <w:rPr>
                <w:rFonts w:asciiTheme="majorBidi" w:hAnsiTheme="majorBidi" w:cstheme="majorBidi"/>
                <w:b/>
                <w:sz w:val="24"/>
                <w:szCs w:val="24"/>
                <w:lang w:val="en-US"/>
              </w:rPr>
              <w:t>Neurovascular</w:t>
            </w:r>
            <w:r w:rsidR="00F550CB" w:rsidRPr="000213BC">
              <w:rPr>
                <w:rFonts w:asciiTheme="majorBidi" w:hAnsiTheme="majorBidi" w:cstheme="majorBidi"/>
                <w:bCs/>
                <w:sz w:val="24"/>
                <w:szCs w:val="24"/>
                <w:lang w:val="en-US"/>
              </w:rPr>
              <w:t xml:space="preserve"> systems</w:t>
            </w:r>
          </w:p>
        </w:tc>
        <w:tc>
          <w:tcPr>
            <w:tcW w:w="2283" w:type="dxa"/>
            <w:tcBorders>
              <w:bottom w:val="double" w:sz="4" w:space="0" w:color="auto"/>
            </w:tcBorders>
            <w:vAlign w:val="center"/>
          </w:tcPr>
          <w:p w14:paraId="2DC16056" w14:textId="56AA3D0A" w:rsidR="0033640F" w:rsidRPr="000213BC" w:rsidRDefault="0033640F" w:rsidP="0033640F">
            <w:pPr>
              <w:jc w:val="center"/>
              <w:rPr>
                <w:rFonts w:asciiTheme="majorBidi" w:hAnsiTheme="majorBidi" w:cstheme="majorBidi"/>
                <w:b/>
                <w:sz w:val="24"/>
                <w:szCs w:val="24"/>
              </w:rPr>
            </w:pPr>
          </w:p>
        </w:tc>
        <w:tc>
          <w:tcPr>
            <w:tcW w:w="1710" w:type="dxa"/>
            <w:tcBorders>
              <w:bottom w:val="double" w:sz="4" w:space="0" w:color="auto"/>
            </w:tcBorders>
          </w:tcPr>
          <w:p w14:paraId="08A5ABB1" w14:textId="77777777" w:rsidR="0033640F" w:rsidRPr="000213BC" w:rsidRDefault="0033640F" w:rsidP="0033640F">
            <w:pPr>
              <w:jc w:val="center"/>
              <w:rPr>
                <w:rFonts w:asciiTheme="majorBidi" w:hAnsiTheme="majorBidi" w:cstheme="majorBidi"/>
                <w:sz w:val="24"/>
                <w:szCs w:val="24"/>
              </w:rPr>
            </w:pPr>
          </w:p>
          <w:p w14:paraId="56B865AA" w14:textId="77777777" w:rsidR="0033640F" w:rsidRPr="000213BC" w:rsidRDefault="0033640F" w:rsidP="0033640F">
            <w:pPr>
              <w:jc w:val="center"/>
              <w:rPr>
                <w:rFonts w:asciiTheme="majorBidi" w:hAnsiTheme="majorBidi" w:cstheme="majorBidi"/>
                <w:sz w:val="24"/>
                <w:szCs w:val="24"/>
              </w:rPr>
            </w:pPr>
          </w:p>
          <w:p w14:paraId="6E998301" w14:textId="7B2105B8" w:rsidR="0033640F" w:rsidRPr="000213BC" w:rsidRDefault="0033640F" w:rsidP="0033640F">
            <w:pPr>
              <w:jc w:val="center"/>
              <w:rPr>
                <w:rFonts w:asciiTheme="majorBidi" w:hAnsiTheme="majorBidi" w:cstheme="majorBidi"/>
                <w:sz w:val="24"/>
                <w:szCs w:val="24"/>
              </w:rPr>
            </w:pPr>
            <w:r w:rsidRPr="000213BC">
              <w:rPr>
                <w:rFonts w:asciiTheme="majorBidi" w:hAnsiTheme="majorBidi" w:cstheme="majorBidi"/>
                <w:sz w:val="24"/>
                <w:szCs w:val="24"/>
              </w:rPr>
              <w:t>Units (10+11+12)</w:t>
            </w:r>
          </w:p>
        </w:tc>
        <w:tc>
          <w:tcPr>
            <w:tcW w:w="1170" w:type="dxa"/>
            <w:tcBorders>
              <w:bottom w:val="double" w:sz="4" w:space="0" w:color="auto"/>
              <w:right w:val="double" w:sz="4" w:space="0" w:color="auto"/>
            </w:tcBorders>
          </w:tcPr>
          <w:p w14:paraId="1243AD4F" w14:textId="428687C2" w:rsidR="0033640F" w:rsidRPr="000213BC" w:rsidRDefault="0033640F" w:rsidP="0033640F">
            <w:pPr>
              <w:jc w:val="center"/>
              <w:rPr>
                <w:rFonts w:asciiTheme="majorBidi" w:hAnsiTheme="majorBidi" w:cstheme="majorBidi"/>
                <w:bCs/>
                <w:sz w:val="24"/>
                <w:szCs w:val="24"/>
              </w:rPr>
            </w:pPr>
            <w:r w:rsidRPr="000213BC">
              <w:rPr>
                <w:rFonts w:asciiTheme="majorBidi" w:hAnsiTheme="majorBidi" w:cstheme="majorBidi"/>
                <w:bCs/>
                <w:sz w:val="24"/>
                <w:szCs w:val="24"/>
              </w:rPr>
              <w:t>1-6</w:t>
            </w:r>
          </w:p>
        </w:tc>
      </w:tr>
      <w:tr w:rsidR="0033640F" w:rsidRPr="000213BC" w14:paraId="7008D7B4" w14:textId="77777777" w:rsidTr="000213BC">
        <w:tc>
          <w:tcPr>
            <w:tcW w:w="1170" w:type="dxa"/>
            <w:tcBorders>
              <w:left w:val="double" w:sz="4" w:space="0" w:color="auto"/>
              <w:bottom w:val="double" w:sz="4" w:space="0" w:color="auto"/>
            </w:tcBorders>
            <w:vAlign w:val="center"/>
          </w:tcPr>
          <w:p w14:paraId="2E097885" w14:textId="1F3DEB2C" w:rsidR="0033640F" w:rsidRPr="000213BC" w:rsidRDefault="0033640F" w:rsidP="0033640F">
            <w:pPr>
              <w:jc w:val="center"/>
              <w:rPr>
                <w:rFonts w:asciiTheme="majorBidi" w:hAnsiTheme="majorBidi" w:cstheme="majorBidi"/>
                <w:bCs/>
                <w:sz w:val="24"/>
                <w:szCs w:val="24"/>
              </w:rPr>
            </w:pPr>
            <w:r w:rsidRPr="000213BC">
              <w:rPr>
                <w:rFonts w:asciiTheme="majorBidi" w:hAnsiTheme="majorBidi" w:cstheme="majorBidi"/>
                <w:bCs/>
                <w:sz w:val="24"/>
                <w:szCs w:val="24"/>
              </w:rPr>
              <w:t>15</w:t>
            </w:r>
          </w:p>
        </w:tc>
        <w:tc>
          <w:tcPr>
            <w:tcW w:w="3060" w:type="dxa"/>
          </w:tcPr>
          <w:p w14:paraId="3C615D3C" w14:textId="5F471114" w:rsidR="0033640F" w:rsidRPr="000213BC" w:rsidRDefault="00F550CB" w:rsidP="00F550CB">
            <w:pPr>
              <w:rPr>
                <w:rFonts w:asciiTheme="majorBidi" w:hAnsiTheme="majorBidi" w:cstheme="majorBidi"/>
                <w:b/>
                <w:bCs/>
                <w:sz w:val="24"/>
                <w:szCs w:val="24"/>
                <w:lang w:val="en-US"/>
              </w:rPr>
            </w:pPr>
            <w:r w:rsidRPr="000213BC">
              <w:rPr>
                <w:rFonts w:asciiTheme="majorBidi" w:hAnsiTheme="majorBidi" w:cstheme="majorBidi"/>
                <w:b/>
                <w:bCs/>
                <w:sz w:val="24"/>
                <w:szCs w:val="24"/>
                <w:lang w:val="en-US"/>
              </w:rPr>
              <w:t>Final Exam Oral</w:t>
            </w:r>
          </w:p>
        </w:tc>
        <w:tc>
          <w:tcPr>
            <w:tcW w:w="2283" w:type="dxa"/>
            <w:tcBorders>
              <w:bottom w:val="double" w:sz="4" w:space="0" w:color="auto"/>
            </w:tcBorders>
            <w:vAlign w:val="center"/>
          </w:tcPr>
          <w:p w14:paraId="7E42953E" w14:textId="743F9E56" w:rsidR="0033640F" w:rsidRPr="000213BC" w:rsidRDefault="0033640F" w:rsidP="0033640F">
            <w:pPr>
              <w:jc w:val="center"/>
              <w:rPr>
                <w:rFonts w:asciiTheme="majorBidi" w:hAnsiTheme="majorBidi" w:cstheme="majorBidi"/>
                <w:b/>
                <w:sz w:val="24"/>
                <w:szCs w:val="24"/>
              </w:rPr>
            </w:pPr>
          </w:p>
        </w:tc>
        <w:tc>
          <w:tcPr>
            <w:tcW w:w="1710" w:type="dxa"/>
            <w:tcBorders>
              <w:bottom w:val="double" w:sz="4" w:space="0" w:color="auto"/>
            </w:tcBorders>
          </w:tcPr>
          <w:p w14:paraId="5B64728B" w14:textId="3FA9E83F" w:rsidR="0033640F" w:rsidRPr="000213BC" w:rsidRDefault="0033640F" w:rsidP="0033640F">
            <w:pPr>
              <w:jc w:val="center"/>
              <w:rPr>
                <w:rFonts w:asciiTheme="majorBidi" w:hAnsiTheme="majorBidi" w:cstheme="majorBidi"/>
                <w:sz w:val="24"/>
                <w:szCs w:val="24"/>
              </w:rPr>
            </w:pPr>
          </w:p>
        </w:tc>
        <w:tc>
          <w:tcPr>
            <w:tcW w:w="1170" w:type="dxa"/>
            <w:tcBorders>
              <w:bottom w:val="double" w:sz="4" w:space="0" w:color="auto"/>
              <w:right w:val="double" w:sz="4" w:space="0" w:color="auto"/>
            </w:tcBorders>
          </w:tcPr>
          <w:p w14:paraId="378B24A0" w14:textId="50C210A9" w:rsidR="0033640F" w:rsidRPr="000213BC" w:rsidRDefault="0033640F" w:rsidP="0033640F">
            <w:pPr>
              <w:jc w:val="center"/>
              <w:rPr>
                <w:rFonts w:asciiTheme="majorBidi" w:hAnsiTheme="majorBidi" w:cstheme="majorBidi"/>
                <w:bCs/>
                <w:sz w:val="24"/>
                <w:szCs w:val="24"/>
              </w:rPr>
            </w:pPr>
          </w:p>
        </w:tc>
      </w:tr>
      <w:tr w:rsidR="0033640F" w:rsidRPr="000213BC" w14:paraId="7BA47FD7" w14:textId="77777777" w:rsidTr="000213BC">
        <w:tc>
          <w:tcPr>
            <w:tcW w:w="1170" w:type="dxa"/>
            <w:tcBorders>
              <w:left w:val="double" w:sz="4" w:space="0" w:color="auto"/>
              <w:bottom w:val="double" w:sz="4" w:space="0" w:color="auto"/>
            </w:tcBorders>
            <w:shd w:val="clear" w:color="auto" w:fill="F2F2F2"/>
            <w:vAlign w:val="center"/>
          </w:tcPr>
          <w:p w14:paraId="67EEE50F" w14:textId="77777777" w:rsidR="0033640F" w:rsidRPr="000213BC" w:rsidRDefault="0033640F" w:rsidP="0033640F">
            <w:pPr>
              <w:jc w:val="center"/>
              <w:rPr>
                <w:rFonts w:asciiTheme="majorBidi" w:hAnsiTheme="majorBidi" w:cstheme="majorBidi"/>
                <w:bCs/>
                <w:sz w:val="24"/>
                <w:szCs w:val="24"/>
              </w:rPr>
            </w:pPr>
            <w:r w:rsidRPr="000213BC">
              <w:rPr>
                <w:rFonts w:asciiTheme="majorBidi" w:hAnsiTheme="majorBidi" w:cstheme="majorBidi"/>
                <w:bCs/>
                <w:sz w:val="24"/>
                <w:szCs w:val="24"/>
              </w:rPr>
              <w:t>16</w:t>
            </w:r>
          </w:p>
        </w:tc>
        <w:tc>
          <w:tcPr>
            <w:tcW w:w="3060" w:type="dxa"/>
            <w:tcBorders>
              <w:bottom w:val="double" w:sz="4" w:space="0" w:color="auto"/>
            </w:tcBorders>
            <w:shd w:val="clear" w:color="auto" w:fill="F2F2F2"/>
          </w:tcPr>
          <w:p w14:paraId="52D66915" w14:textId="72033EDB" w:rsidR="0033640F" w:rsidRPr="000213BC" w:rsidRDefault="0033640F" w:rsidP="0033640F">
            <w:pPr>
              <w:rPr>
                <w:rFonts w:asciiTheme="majorBidi" w:hAnsiTheme="majorBidi" w:cstheme="majorBidi"/>
                <w:b/>
                <w:color w:val="FF0000"/>
                <w:sz w:val="24"/>
                <w:szCs w:val="24"/>
              </w:rPr>
            </w:pPr>
            <w:r w:rsidRPr="000213BC">
              <w:rPr>
                <w:rFonts w:asciiTheme="majorBidi" w:hAnsiTheme="majorBidi" w:cstheme="majorBidi"/>
                <w:b/>
                <w:sz w:val="24"/>
                <w:szCs w:val="24"/>
              </w:rPr>
              <w:t xml:space="preserve">Final Exam </w:t>
            </w:r>
            <w:r w:rsidR="00F550CB" w:rsidRPr="000213BC">
              <w:rPr>
                <w:rFonts w:asciiTheme="majorBidi" w:hAnsiTheme="majorBidi" w:cstheme="majorBidi"/>
                <w:b/>
                <w:sz w:val="24"/>
                <w:szCs w:val="24"/>
              </w:rPr>
              <w:t>Written</w:t>
            </w:r>
            <w:r w:rsidRPr="000213BC">
              <w:rPr>
                <w:rFonts w:asciiTheme="majorBidi" w:hAnsiTheme="majorBidi" w:cstheme="majorBidi"/>
                <w:b/>
                <w:sz w:val="24"/>
                <w:szCs w:val="24"/>
              </w:rPr>
              <w:t xml:space="preserve"> </w:t>
            </w:r>
          </w:p>
        </w:tc>
        <w:tc>
          <w:tcPr>
            <w:tcW w:w="2283" w:type="dxa"/>
            <w:tcBorders>
              <w:bottom w:val="double" w:sz="4" w:space="0" w:color="auto"/>
            </w:tcBorders>
            <w:shd w:val="clear" w:color="auto" w:fill="F2F2F2"/>
            <w:vAlign w:val="center"/>
          </w:tcPr>
          <w:p w14:paraId="068A3568" w14:textId="77777777" w:rsidR="0033640F" w:rsidRPr="000213BC" w:rsidRDefault="0033640F" w:rsidP="0033640F">
            <w:pPr>
              <w:jc w:val="center"/>
              <w:rPr>
                <w:rFonts w:asciiTheme="majorBidi" w:hAnsiTheme="majorBidi" w:cstheme="majorBidi"/>
                <w:bCs/>
                <w:sz w:val="24"/>
                <w:szCs w:val="24"/>
              </w:rPr>
            </w:pPr>
          </w:p>
        </w:tc>
        <w:tc>
          <w:tcPr>
            <w:tcW w:w="1710" w:type="dxa"/>
            <w:tcBorders>
              <w:bottom w:val="double" w:sz="4" w:space="0" w:color="auto"/>
            </w:tcBorders>
            <w:shd w:val="clear" w:color="auto" w:fill="F2F2F2"/>
            <w:vAlign w:val="center"/>
          </w:tcPr>
          <w:p w14:paraId="7F2F8409" w14:textId="77777777" w:rsidR="0033640F" w:rsidRPr="000213BC" w:rsidRDefault="0033640F" w:rsidP="0033640F">
            <w:pPr>
              <w:jc w:val="center"/>
              <w:rPr>
                <w:rFonts w:asciiTheme="majorBidi" w:hAnsiTheme="majorBidi" w:cstheme="majorBidi"/>
                <w:bCs/>
                <w:sz w:val="24"/>
                <w:szCs w:val="24"/>
              </w:rPr>
            </w:pPr>
          </w:p>
        </w:tc>
        <w:tc>
          <w:tcPr>
            <w:tcW w:w="1170" w:type="dxa"/>
            <w:tcBorders>
              <w:bottom w:val="double" w:sz="4" w:space="0" w:color="auto"/>
              <w:right w:val="double" w:sz="4" w:space="0" w:color="auto"/>
            </w:tcBorders>
            <w:shd w:val="clear" w:color="auto" w:fill="F2F2F2"/>
            <w:vAlign w:val="center"/>
          </w:tcPr>
          <w:p w14:paraId="5CE94262" w14:textId="5BF49341" w:rsidR="0033640F" w:rsidRPr="000213BC" w:rsidRDefault="0033640F" w:rsidP="0033640F">
            <w:pPr>
              <w:jc w:val="center"/>
              <w:rPr>
                <w:rFonts w:asciiTheme="majorBidi" w:hAnsiTheme="majorBidi" w:cstheme="majorBidi"/>
                <w:bCs/>
                <w:sz w:val="24"/>
                <w:szCs w:val="24"/>
              </w:rPr>
            </w:pPr>
          </w:p>
        </w:tc>
      </w:tr>
    </w:tbl>
    <w:bookmarkEnd w:id="7"/>
    <w:p w14:paraId="4B65A21D" w14:textId="4EF59AEE" w:rsidR="0040182D" w:rsidRDefault="00CA7079">
      <w:pPr>
        <w:pStyle w:val="ListParagraph"/>
        <w:numPr>
          <w:ilvl w:val="0"/>
          <w:numId w:val="3"/>
        </w:numPr>
        <w:spacing w:before="240" w:after="0"/>
        <w:rPr>
          <w:rFonts w:asciiTheme="majorBidi" w:hAnsiTheme="majorBidi" w:cstheme="majorBidi"/>
          <w:b/>
          <w:bCs/>
          <w:sz w:val="28"/>
          <w:szCs w:val="28"/>
          <w:lang w:bidi="ar-JO"/>
        </w:rPr>
      </w:pPr>
      <w:r w:rsidRPr="00CA7079">
        <w:rPr>
          <w:rFonts w:asciiTheme="majorBidi" w:hAnsiTheme="majorBidi" w:cstheme="majorBidi"/>
          <w:b/>
          <w:bCs/>
          <w:sz w:val="28"/>
          <w:szCs w:val="28"/>
          <w:lang w:bidi="ar-JO"/>
        </w:rPr>
        <w:t>Course Component and Contact Hour Breakdown</w:t>
      </w:r>
    </w:p>
    <w:tbl>
      <w:tblPr>
        <w:tblStyle w:val="TableGrid"/>
        <w:tblW w:w="5225" w:type="pct"/>
        <w:jc w:val="center"/>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2336"/>
        <w:gridCol w:w="1596"/>
        <w:gridCol w:w="2770"/>
        <w:gridCol w:w="2700"/>
      </w:tblGrid>
      <w:tr w:rsidR="00B423E1" w:rsidRPr="00B423E1" w14:paraId="4D502DD9" w14:textId="77777777" w:rsidTr="004A13D0">
        <w:trPr>
          <w:trHeight w:val="960"/>
          <w:jc w:val="center"/>
        </w:trPr>
        <w:tc>
          <w:tcPr>
            <w:tcW w:w="5000" w:type="pct"/>
            <w:gridSpan w:val="4"/>
            <w:tcBorders>
              <w:top w:val="double" w:sz="4" w:space="0" w:color="auto"/>
              <w:bottom w:val="double" w:sz="4" w:space="0" w:color="auto"/>
            </w:tcBorders>
            <w:shd w:val="clear" w:color="auto" w:fill="D9D9D9" w:themeFill="background1" w:themeFillShade="D9"/>
          </w:tcPr>
          <w:p w14:paraId="67F8C2A5" w14:textId="45C2FE2C" w:rsidR="00B423E1" w:rsidRPr="00B423E1" w:rsidRDefault="00B83AD7" w:rsidP="00CA7079">
            <w:pPr>
              <w:jc w:val="center"/>
              <w:rPr>
                <w:rFonts w:asciiTheme="majorBidi" w:hAnsiTheme="majorBidi" w:cstheme="majorBidi"/>
                <w:b/>
                <w:bCs/>
              </w:rPr>
            </w:pPr>
            <w:r w:rsidRPr="00B83AD7">
              <w:rPr>
                <w:rFonts w:asciiTheme="majorBidi" w:hAnsiTheme="majorBidi" w:cstheme="majorBidi"/>
                <w:b/>
                <w:bCs/>
              </w:rPr>
              <w:t>This section outlines the course components, allocated credit hours, and the breakdown of contact hours and learning activities. The structure aligns with the University’s Blended Learning Policy and applicable clinical education standards</w:t>
            </w:r>
          </w:p>
        </w:tc>
      </w:tr>
      <w:tr w:rsidR="008C7262" w:rsidRPr="00B423E1" w14:paraId="3CDFDD4B" w14:textId="77777777" w:rsidTr="004A13D0">
        <w:trPr>
          <w:trHeight w:val="625"/>
          <w:jc w:val="center"/>
        </w:trPr>
        <w:tc>
          <w:tcPr>
            <w:tcW w:w="1242" w:type="pct"/>
            <w:tcBorders>
              <w:top w:val="double" w:sz="4" w:space="0" w:color="auto"/>
              <w:bottom w:val="single" w:sz="4" w:space="0" w:color="auto"/>
            </w:tcBorders>
            <w:shd w:val="clear" w:color="auto" w:fill="D9D9D9" w:themeFill="background1" w:themeFillShade="D9"/>
          </w:tcPr>
          <w:p w14:paraId="5A00A0BA" w14:textId="12A7CF35" w:rsidR="008C7262" w:rsidRPr="00B423E1" w:rsidRDefault="008C7262" w:rsidP="00B423E1">
            <w:pPr>
              <w:jc w:val="center"/>
              <w:rPr>
                <w:rFonts w:asciiTheme="majorBidi" w:hAnsiTheme="majorBidi" w:cstheme="majorBidi"/>
                <w:b/>
                <w:bCs/>
                <w:sz w:val="24"/>
                <w:szCs w:val="24"/>
                <w:lang w:bidi="ar-JO"/>
              </w:rPr>
            </w:pPr>
            <w:r w:rsidRPr="00B423E1">
              <w:rPr>
                <w:rFonts w:asciiTheme="majorBidi" w:hAnsiTheme="majorBidi" w:cstheme="majorBidi"/>
                <w:b/>
                <w:bCs/>
              </w:rPr>
              <w:t>Course Component</w:t>
            </w:r>
          </w:p>
        </w:tc>
        <w:tc>
          <w:tcPr>
            <w:tcW w:w="849" w:type="pct"/>
            <w:tcBorders>
              <w:top w:val="double" w:sz="4" w:space="0" w:color="auto"/>
              <w:bottom w:val="single" w:sz="4" w:space="0" w:color="auto"/>
            </w:tcBorders>
            <w:shd w:val="clear" w:color="auto" w:fill="D9D9D9" w:themeFill="background1" w:themeFillShade="D9"/>
          </w:tcPr>
          <w:p w14:paraId="16481156" w14:textId="4CF0905D" w:rsidR="008C7262" w:rsidRPr="00B423E1" w:rsidRDefault="00031C10" w:rsidP="00B423E1">
            <w:pPr>
              <w:jc w:val="center"/>
              <w:rPr>
                <w:rFonts w:asciiTheme="majorBidi" w:hAnsiTheme="majorBidi" w:cstheme="majorBidi"/>
                <w:b/>
                <w:bCs/>
              </w:rPr>
            </w:pPr>
            <w:r w:rsidRPr="00031C10">
              <w:rPr>
                <w:rFonts w:asciiTheme="majorBidi" w:hAnsiTheme="majorBidi" w:cstheme="majorBidi"/>
                <w:b/>
                <w:bCs/>
              </w:rPr>
              <w:t>Academic Setting</w:t>
            </w:r>
            <w:r>
              <w:rPr>
                <w:rFonts w:asciiTheme="majorBidi" w:hAnsiTheme="majorBidi" w:cstheme="majorBidi"/>
                <w:b/>
                <w:bCs/>
              </w:rPr>
              <w:t>*</w:t>
            </w:r>
          </w:p>
        </w:tc>
        <w:tc>
          <w:tcPr>
            <w:tcW w:w="1473" w:type="pct"/>
            <w:tcBorders>
              <w:top w:val="double" w:sz="4" w:space="0" w:color="auto"/>
              <w:bottom w:val="single" w:sz="4" w:space="0" w:color="auto"/>
            </w:tcBorders>
            <w:shd w:val="clear" w:color="auto" w:fill="D9D9D9" w:themeFill="background1" w:themeFillShade="D9"/>
          </w:tcPr>
          <w:p w14:paraId="09AA0CE4" w14:textId="167FBA35" w:rsidR="008C7262" w:rsidRPr="00B423E1" w:rsidRDefault="00B83AD7" w:rsidP="00B423E1">
            <w:pPr>
              <w:jc w:val="center"/>
              <w:rPr>
                <w:rFonts w:asciiTheme="majorBidi" w:hAnsiTheme="majorBidi" w:cstheme="majorBidi"/>
                <w:b/>
                <w:bCs/>
                <w:sz w:val="24"/>
                <w:szCs w:val="24"/>
                <w:lang w:bidi="ar-JO"/>
              </w:rPr>
            </w:pPr>
            <w:r w:rsidRPr="00B83AD7">
              <w:rPr>
                <w:rFonts w:asciiTheme="majorBidi" w:hAnsiTheme="majorBidi" w:cstheme="majorBidi"/>
                <w:b/>
                <w:bCs/>
              </w:rPr>
              <w:t>Total Contact Hours (per Semester – 16 Weeks)</w:t>
            </w:r>
          </w:p>
        </w:tc>
        <w:tc>
          <w:tcPr>
            <w:tcW w:w="1435" w:type="pct"/>
            <w:tcBorders>
              <w:top w:val="double" w:sz="4" w:space="0" w:color="auto"/>
              <w:bottom w:val="single" w:sz="4" w:space="0" w:color="auto"/>
            </w:tcBorders>
            <w:shd w:val="clear" w:color="auto" w:fill="D9D9D9" w:themeFill="background1" w:themeFillShade="D9"/>
          </w:tcPr>
          <w:p w14:paraId="5BBD41B8" w14:textId="2A964172" w:rsidR="008C7262" w:rsidRPr="00B423E1" w:rsidRDefault="008C7262" w:rsidP="00B423E1">
            <w:pPr>
              <w:jc w:val="center"/>
              <w:rPr>
                <w:rFonts w:asciiTheme="majorBidi" w:hAnsiTheme="majorBidi" w:cstheme="majorBidi"/>
                <w:b/>
                <w:bCs/>
                <w:sz w:val="24"/>
                <w:szCs w:val="24"/>
                <w:lang w:bidi="ar-JO"/>
              </w:rPr>
            </w:pPr>
            <w:r w:rsidRPr="00B423E1">
              <w:rPr>
                <w:rFonts w:asciiTheme="majorBidi" w:hAnsiTheme="majorBidi" w:cstheme="majorBidi"/>
                <w:b/>
                <w:bCs/>
              </w:rPr>
              <w:t>Setting / Learning Mode</w:t>
            </w:r>
          </w:p>
        </w:tc>
      </w:tr>
      <w:tr w:rsidR="00D31310" w:rsidRPr="00B423E1" w14:paraId="612827E9" w14:textId="77777777" w:rsidTr="004A13D0">
        <w:trPr>
          <w:trHeight w:val="319"/>
          <w:jc w:val="center"/>
        </w:trPr>
        <w:tc>
          <w:tcPr>
            <w:tcW w:w="1242" w:type="pct"/>
            <w:tcBorders>
              <w:top w:val="single" w:sz="4" w:space="0" w:color="auto"/>
            </w:tcBorders>
          </w:tcPr>
          <w:p w14:paraId="73395332" w14:textId="007AA4CB" w:rsidR="00D31310" w:rsidRPr="00B423E1" w:rsidRDefault="00D31310" w:rsidP="00D31310">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Theoretical Sessions</w:t>
            </w:r>
          </w:p>
        </w:tc>
        <w:tc>
          <w:tcPr>
            <w:tcW w:w="849" w:type="pct"/>
            <w:tcBorders>
              <w:top w:val="single" w:sz="4" w:space="0" w:color="auto"/>
            </w:tcBorders>
          </w:tcPr>
          <w:p w14:paraId="25B14F4A" w14:textId="70918E70" w:rsidR="00D31310" w:rsidRPr="00B423E1" w:rsidRDefault="00D31310" w:rsidP="00D31310">
            <w:pPr>
              <w:jc w:val="both"/>
              <w:rPr>
                <w:rFonts w:asciiTheme="majorBidi" w:hAnsiTheme="majorBidi" w:cstheme="majorBidi"/>
              </w:rPr>
            </w:pPr>
            <w:r w:rsidRPr="006A0559">
              <w:rPr>
                <w:rFonts w:asciiTheme="majorBidi" w:hAnsiTheme="majorBidi" w:cstheme="majorBidi"/>
                <w:i/>
                <w:iCs/>
              </w:rPr>
              <w:t>None</w:t>
            </w:r>
          </w:p>
        </w:tc>
        <w:tc>
          <w:tcPr>
            <w:tcW w:w="1473" w:type="pct"/>
            <w:tcBorders>
              <w:top w:val="single" w:sz="4" w:space="0" w:color="auto"/>
            </w:tcBorders>
          </w:tcPr>
          <w:p w14:paraId="30EC171B" w14:textId="2A33E98F" w:rsidR="00D31310" w:rsidRPr="00B423E1" w:rsidRDefault="00D31310" w:rsidP="00D31310">
            <w:pPr>
              <w:jc w:val="center"/>
              <w:rPr>
                <w:rFonts w:asciiTheme="majorBidi" w:hAnsiTheme="majorBidi" w:cstheme="majorBidi"/>
                <w:i/>
                <w:iCs/>
                <w:color w:val="A6A6A6" w:themeColor="background1" w:themeShade="A6"/>
                <w:sz w:val="24"/>
                <w:szCs w:val="24"/>
                <w:lang w:bidi="ar-JO"/>
              </w:rPr>
            </w:pPr>
            <w:r w:rsidRPr="006A0559">
              <w:rPr>
                <w:rFonts w:asciiTheme="majorBidi" w:hAnsiTheme="majorBidi" w:cstheme="majorBidi"/>
                <w:i/>
                <w:iCs/>
              </w:rPr>
              <w:t>None</w:t>
            </w:r>
          </w:p>
        </w:tc>
        <w:tc>
          <w:tcPr>
            <w:tcW w:w="1435" w:type="pct"/>
            <w:tcBorders>
              <w:top w:val="single" w:sz="4" w:space="0" w:color="auto"/>
            </w:tcBorders>
          </w:tcPr>
          <w:p w14:paraId="6C3F28F8" w14:textId="59C4B4FE" w:rsidR="00D31310" w:rsidRPr="00B423E1" w:rsidRDefault="00D31310" w:rsidP="00D31310">
            <w:pPr>
              <w:jc w:val="center"/>
              <w:rPr>
                <w:rFonts w:asciiTheme="majorBidi" w:hAnsiTheme="majorBidi" w:cstheme="majorBidi"/>
                <w:i/>
                <w:iCs/>
                <w:color w:val="A6A6A6" w:themeColor="background1" w:themeShade="A6"/>
                <w:sz w:val="24"/>
                <w:szCs w:val="24"/>
                <w:lang w:bidi="ar-JO"/>
              </w:rPr>
            </w:pPr>
            <w:r w:rsidRPr="006A0559">
              <w:rPr>
                <w:rFonts w:asciiTheme="majorBidi" w:hAnsiTheme="majorBidi" w:cstheme="majorBidi"/>
                <w:i/>
                <w:iCs/>
              </w:rPr>
              <w:t>None</w:t>
            </w:r>
          </w:p>
        </w:tc>
      </w:tr>
      <w:tr w:rsidR="00D31310" w:rsidRPr="00B423E1" w14:paraId="57925504" w14:textId="77777777" w:rsidTr="004A13D0">
        <w:trPr>
          <w:trHeight w:val="639"/>
          <w:jc w:val="center"/>
        </w:trPr>
        <w:tc>
          <w:tcPr>
            <w:tcW w:w="1242" w:type="pct"/>
          </w:tcPr>
          <w:p w14:paraId="5C8FEE82" w14:textId="5398B8BD" w:rsidR="00D31310" w:rsidRPr="00B423E1" w:rsidRDefault="00D31310" w:rsidP="00D31310">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E-Learning Activities</w:t>
            </w:r>
          </w:p>
        </w:tc>
        <w:tc>
          <w:tcPr>
            <w:tcW w:w="849" w:type="pct"/>
          </w:tcPr>
          <w:p w14:paraId="6CB4F38A" w14:textId="1B125AD9" w:rsidR="00D31310" w:rsidRPr="00B423E1" w:rsidRDefault="00D31310" w:rsidP="00D31310">
            <w:pPr>
              <w:jc w:val="both"/>
              <w:rPr>
                <w:rFonts w:asciiTheme="majorBidi" w:hAnsiTheme="majorBidi" w:cstheme="majorBidi"/>
              </w:rPr>
            </w:pPr>
            <w:r w:rsidRPr="006A0559">
              <w:rPr>
                <w:rFonts w:asciiTheme="majorBidi" w:hAnsiTheme="majorBidi" w:cstheme="majorBidi"/>
                <w:i/>
                <w:iCs/>
              </w:rPr>
              <w:t>None</w:t>
            </w:r>
          </w:p>
        </w:tc>
        <w:tc>
          <w:tcPr>
            <w:tcW w:w="1473" w:type="pct"/>
          </w:tcPr>
          <w:p w14:paraId="4696C0A8" w14:textId="2493EBAB" w:rsidR="00D31310" w:rsidRPr="00B423E1" w:rsidRDefault="00D31310" w:rsidP="00D31310">
            <w:pPr>
              <w:jc w:val="center"/>
              <w:rPr>
                <w:rFonts w:asciiTheme="majorBidi" w:hAnsiTheme="majorBidi" w:cstheme="majorBidi"/>
                <w:i/>
                <w:iCs/>
                <w:color w:val="A6A6A6" w:themeColor="background1" w:themeShade="A6"/>
                <w:sz w:val="24"/>
                <w:szCs w:val="24"/>
                <w:lang w:bidi="ar-JO"/>
              </w:rPr>
            </w:pPr>
            <w:r w:rsidRPr="006A0559">
              <w:rPr>
                <w:rFonts w:asciiTheme="majorBidi" w:hAnsiTheme="majorBidi" w:cstheme="majorBidi"/>
                <w:i/>
                <w:iCs/>
              </w:rPr>
              <w:t>None</w:t>
            </w:r>
          </w:p>
        </w:tc>
        <w:tc>
          <w:tcPr>
            <w:tcW w:w="1435" w:type="pct"/>
          </w:tcPr>
          <w:p w14:paraId="2069B663" w14:textId="6A60651D" w:rsidR="00D31310" w:rsidRPr="00B423E1" w:rsidRDefault="00D31310" w:rsidP="00D31310">
            <w:pPr>
              <w:jc w:val="center"/>
              <w:rPr>
                <w:rFonts w:asciiTheme="majorBidi" w:hAnsiTheme="majorBidi" w:cstheme="majorBidi"/>
                <w:i/>
                <w:iCs/>
                <w:color w:val="A6A6A6" w:themeColor="background1" w:themeShade="A6"/>
                <w:sz w:val="24"/>
                <w:szCs w:val="24"/>
                <w:lang w:bidi="ar-JO"/>
              </w:rPr>
            </w:pPr>
            <w:r w:rsidRPr="006A0559">
              <w:rPr>
                <w:rFonts w:asciiTheme="majorBidi" w:hAnsiTheme="majorBidi" w:cstheme="majorBidi"/>
                <w:i/>
                <w:iCs/>
              </w:rPr>
              <w:t>None</w:t>
            </w:r>
          </w:p>
        </w:tc>
      </w:tr>
      <w:tr w:rsidR="008C7262" w:rsidRPr="00B423E1" w14:paraId="450E8326" w14:textId="77777777" w:rsidTr="004A13D0">
        <w:trPr>
          <w:trHeight w:val="319"/>
          <w:jc w:val="center"/>
        </w:trPr>
        <w:tc>
          <w:tcPr>
            <w:tcW w:w="1242" w:type="pct"/>
          </w:tcPr>
          <w:p w14:paraId="23D46959" w14:textId="004B1764" w:rsidR="008C7262" w:rsidRPr="00B423E1" w:rsidRDefault="008C7262" w:rsidP="00B423E1">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Skills Laboratory</w:t>
            </w:r>
          </w:p>
        </w:tc>
        <w:tc>
          <w:tcPr>
            <w:tcW w:w="849" w:type="pct"/>
          </w:tcPr>
          <w:p w14:paraId="3042A86D" w14:textId="5BCD0B1A" w:rsidR="008C7262" w:rsidRPr="00B423E1" w:rsidRDefault="008C7262" w:rsidP="00B423E1">
            <w:pPr>
              <w:jc w:val="both"/>
              <w:rPr>
                <w:rFonts w:asciiTheme="majorBidi" w:hAnsiTheme="majorBidi" w:cstheme="majorBidi"/>
              </w:rPr>
            </w:pPr>
            <w:r w:rsidRPr="00B423E1">
              <w:rPr>
                <w:rFonts w:asciiTheme="majorBidi" w:hAnsiTheme="majorBidi" w:cstheme="majorBidi"/>
              </w:rPr>
              <w:t>Skills</w:t>
            </w:r>
          </w:p>
        </w:tc>
        <w:tc>
          <w:tcPr>
            <w:tcW w:w="1473" w:type="pct"/>
          </w:tcPr>
          <w:p w14:paraId="2005560A" w14:textId="05CC539E" w:rsidR="008C7262" w:rsidRPr="00151E25" w:rsidRDefault="00A771BD" w:rsidP="00B423E1">
            <w:pPr>
              <w:jc w:val="center"/>
              <w:rPr>
                <w:rFonts w:asciiTheme="majorBidi" w:hAnsiTheme="majorBidi" w:cstheme="majorBidi"/>
                <w:i/>
                <w:iCs/>
                <w:color w:val="000000" w:themeColor="text1"/>
                <w:sz w:val="24"/>
                <w:szCs w:val="24"/>
                <w:lang w:bidi="ar-JO"/>
              </w:rPr>
            </w:pPr>
            <w:r>
              <w:rPr>
                <w:rFonts w:asciiTheme="majorBidi" w:hAnsiTheme="majorBidi" w:cstheme="majorBidi"/>
                <w:i/>
                <w:iCs/>
                <w:color w:val="000000" w:themeColor="text1"/>
              </w:rPr>
              <w:t>1</w:t>
            </w:r>
            <w:r w:rsidR="005F446C" w:rsidRPr="00151E25">
              <w:rPr>
                <w:rFonts w:asciiTheme="majorBidi" w:hAnsiTheme="majorBidi" w:cstheme="majorBidi"/>
                <w:i/>
                <w:iCs/>
                <w:color w:val="000000" w:themeColor="text1"/>
              </w:rPr>
              <w:t>week</w:t>
            </w:r>
            <w:r w:rsidR="002A3C4F" w:rsidRPr="00151E25">
              <w:rPr>
                <w:rFonts w:asciiTheme="majorBidi" w:hAnsiTheme="majorBidi" w:cstheme="majorBidi"/>
                <w:i/>
                <w:iCs/>
                <w:color w:val="000000" w:themeColor="text1"/>
              </w:rPr>
              <w:t xml:space="preserve"> (</w:t>
            </w:r>
            <w:r>
              <w:rPr>
                <w:rFonts w:asciiTheme="majorBidi" w:hAnsiTheme="majorBidi" w:cstheme="majorBidi"/>
                <w:i/>
                <w:iCs/>
                <w:color w:val="000000" w:themeColor="text1"/>
              </w:rPr>
              <w:t>12</w:t>
            </w:r>
            <w:r w:rsidR="002A3C4F" w:rsidRPr="00151E25">
              <w:rPr>
                <w:rFonts w:asciiTheme="majorBidi" w:hAnsiTheme="majorBidi" w:cstheme="majorBidi"/>
                <w:i/>
                <w:iCs/>
                <w:color w:val="000000" w:themeColor="text1"/>
              </w:rPr>
              <w:t xml:space="preserve"> Hrs)</w:t>
            </w:r>
          </w:p>
        </w:tc>
        <w:tc>
          <w:tcPr>
            <w:tcW w:w="1435" w:type="pct"/>
          </w:tcPr>
          <w:p w14:paraId="07C2820C" w14:textId="0DB9FF4D" w:rsidR="008C7262" w:rsidRPr="00B423E1" w:rsidRDefault="0082601A" w:rsidP="00B423E1">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rPr>
              <w:t xml:space="preserve">Pediatric </w:t>
            </w:r>
            <w:r w:rsidR="008C7262" w:rsidRPr="001357A7">
              <w:rPr>
                <w:rFonts w:asciiTheme="majorBidi" w:hAnsiTheme="majorBidi" w:cstheme="majorBidi"/>
                <w:i/>
                <w:iCs/>
              </w:rPr>
              <w:t>Lab</w:t>
            </w:r>
          </w:p>
        </w:tc>
      </w:tr>
      <w:tr w:rsidR="008C7262" w:rsidRPr="00B423E1" w14:paraId="17826559" w14:textId="77777777" w:rsidTr="004A13D0">
        <w:trPr>
          <w:trHeight w:val="62"/>
          <w:jc w:val="center"/>
        </w:trPr>
        <w:tc>
          <w:tcPr>
            <w:tcW w:w="1242" w:type="pct"/>
          </w:tcPr>
          <w:p w14:paraId="58CA1EF9" w14:textId="02D1FAB0" w:rsidR="008C7262" w:rsidRPr="00B423E1" w:rsidRDefault="008C7262" w:rsidP="00B423E1">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Simulation Sessions</w:t>
            </w:r>
          </w:p>
        </w:tc>
        <w:tc>
          <w:tcPr>
            <w:tcW w:w="849" w:type="pct"/>
          </w:tcPr>
          <w:p w14:paraId="3C7150F6" w14:textId="2B63CE34" w:rsidR="008C7262" w:rsidRPr="00B423E1" w:rsidRDefault="00151E25" w:rsidP="00B423E1">
            <w:pPr>
              <w:jc w:val="both"/>
              <w:rPr>
                <w:rFonts w:asciiTheme="majorBidi" w:hAnsiTheme="majorBidi" w:cstheme="majorBidi"/>
              </w:rPr>
            </w:pPr>
            <w:r>
              <w:rPr>
                <w:rFonts w:asciiTheme="majorBidi" w:hAnsiTheme="majorBidi" w:cstheme="majorBidi"/>
              </w:rPr>
              <w:t>Competencies</w:t>
            </w:r>
          </w:p>
        </w:tc>
        <w:tc>
          <w:tcPr>
            <w:tcW w:w="1473" w:type="pct"/>
          </w:tcPr>
          <w:p w14:paraId="3EBE4CC8" w14:textId="3EEDCC99" w:rsidR="008C7262" w:rsidRPr="00151E25" w:rsidRDefault="0082601A" w:rsidP="00B423E1">
            <w:pPr>
              <w:jc w:val="center"/>
              <w:rPr>
                <w:rFonts w:asciiTheme="majorBidi" w:hAnsiTheme="majorBidi" w:cstheme="majorBidi"/>
                <w:i/>
                <w:iCs/>
                <w:color w:val="000000" w:themeColor="text1"/>
                <w:sz w:val="24"/>
                <w:szCs w:val="24"/>
                <w:lang w:bidi="ar-JO"/>
              </w:rPr>
            </w:pPr>
            <w:r>
              <w:rPr>
                <w:rFonts w:asciiTheme="majorBidi" w:hAnsiTheme="majorBidi" w:cstheme="majorBidi"/>
                <w:i/>
                <w:iCs/>
                <w:color w:val="000000" w:themeColor="text1"/>
                <w:sz w:val="24"/>
                <w:szCs w:val="24"/>
                <w:lang w:bidi="ar-JO"/>
              </w:rPr>
              <w:t>1</w:t>
            </w:r>
            <w:r w:rsidR="00151E25" w:rsidRPr="00151E25">
              <w:rPr>
                <w:rFonts w:asciiTheme="majorBidi" w:hAnsiTheme="majorBidi" w:cstheme="majorBidi"/>
                <w:i/>
                <w:iCs/>
                <w:color w:val="000000" w:themeColor="text1"/>
                <w:sz w:val="24"/>
                <w:szCs w:val="24"/>
                <w:lang w:bidi="ar-JO"/>
              </w:rPr>
              <w:t xml:space="preserve"> week (</w:t>
            </w:r>
            <w:r w:rsidR="00A771BD">
              <w:rPr>
                <w:rFonts w:asciiTheme="majorBidi" w:hAnsiTheme="majorBidi" w:cstheme="majorBidi"/>
                <w:i/>
                <w:iCs/>
                <w:color w:val="000000" w:themeColor="text1"/>
                <w:sz w:val="24"/>
                <w:szCs w:val="24"/>
                <w:lang w:bidi="ar-JO"/>
              </w:rPr>
              <w:t>12</w:t>
            </w:r>
            <w:r w:rsidR="00151E25" w:rsidRPr="00151E25">
              <w:rPr>
                <w:rFonts w:asciiTheme="majorBidi" w:hAnsiTheme="majorBidi" w:cstheme="majorBidi"/>
                <w:i/>
                <w:iCs/>
                <w:color w:val="000000" w:themeColor="text1"/>
                <w:sz w:val="24"/>
                <w:szCs w:val="24"/>
                <w:lang w:bidi="ar-JO"/>
              </w:rPr>
              <w:t xml:space="preserve"> Hrs)</w:t>
            </w:r>
          </w:p>
        </w:tc>
        <w:tc>
          <w:tcPr>
            <w:tcW w:w="1435" w:type="pct"/>
          </w:tcPr>
          <w:p w14:paraId="259476E4" w14:textId="72313451" w:rsidR="008C7262" w:rsidRPr="00151E25" w:rsidRDefault="00A771BD" w:rsidP="00B423E1">
            <w:pPr>
              <w:jc w:val="center"/>
              <w:rPr>
                <w:rFonts w:asciiTheme="majorBidi" w:hAnsiTheme="majorBidi" w:cstheme="majorBidi"/>
                <w:i/>
                <w:iCs/>
                <w:color w:val="000000" w:themeColor="text1"/>
                <w:sz w:val="24"/>
                <w:szCs w:val="24"/>
                <w:lang w:bidi="ar-JO"/>
              </w:rPr>
            </w:pPr>
            <w:r>
              <w:rPr>
                <w:rFonts w:asciiTheme="majorBidi" w:hAnsiTheme="majorBidi" w:cstheme="majorBidi"/>
                <w:i/>
                <w:iCs/>
                <w:color w:val="000000" w:themeColor="text1"/>
                <w:sz w:val="24"/>
                <w:szCs w:val="24"/>
                <w:lang w:bidi="ar-JO"/>
              </w:rPr>
              <w:t xml:space="preserve">Low fidelity </w:t>
            </w:r>
            <w:r w:rsidR="00151E25" w:rsidRPr="00151E25">
              <w:rPr>
                <w:rFonts w:asciiTheme="majorBidi" w:hAnsiTheme="majorBidi" w:cstheme="majorBidi"/>
                <w:i/>
                <w:iCs/>
                <w:color w:val="000000" w:themeColor="text1"/>
                <w:sz w:val="24"/>
                <w:szCs w:val="24"/>
                <w:lang w:bidi="ar-JO"/>
              </w:rPr>
              <w:t xml:space="preserve">Simulation </w:t>
            </w:r>
            <w:r>
              <w:rPr>
                <w:rFonts w:asciiTheme="majorBidi" w:hAnsiTheme="majorBidi" w:cstheme="majorBidi"/>
                <w:i/>
                <w:iCs/>
                <w:color w:val="000000" w:themeColor="text1"/>
                <w:sz w:val="24"/>
                <w:szCs w:val="24"/>
                <w:lang w:bidi="ar-JO"/>
              </w:rPr>
              <w:t xml:space="preserve">in </w:t>
            </w:r>
            <w:r w:rsidR="00151E25" w:rsidRPr="00151E25">
              <w:rPr>
                <w:rFonts w:asciiTheme="majorBidi" w:hAnsiTheme="majorBidi" w:cstheme="majorBidi"/>
                <w:i/>
                <w:iCs/>
                <w:color w:val="000000" w:themeColor="text1"/>
                <w:sz w:val="24"/>
                <w:szCs w:val="24"/>
                <w:lang w:bidi="ar-JO"/>
              </w:rPr>
              <w:t xml:space="preserve">Lab </w:t>
            </w:r>
          </w:p>
        </w:tc>
      </w:tr>
      <w:tr w:rsidR="008C7262" w:rsidRPr="00B423E1" w14:paraId="29803CED" w14:textId="77777777" w:rsidTr="004A13D0">
        <w:trPr>
          <w:trHeight w:val="319"/>
          <w:jc w:val="center"/>
        </w:trPr>
        <w:tc>
          <w:tcPr>
            <w:tcW w:w="1242" w:type="pct"/>
          </w:tcPr>
          <w:p w14:paraId="0076B2CB" w14:textId="393C401C" w:rsidR="008C7262" w:rsidRPr="00B423E1" w:rsidRDefault="008C7262" w:rsidP="00B423E1">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Clinical Practice</w:t>
            </w:r>
          </w:p>
        </w:tc>
        <w:tc>
          <w:tcPr>
            <w:tcW w:w="849" w:type="pct"/>
          </w:tcPr>
          <w:p w14:paraId="2C4477AF" w14:textId="57744544" w:rsidR="008C7262" w:rsidRPr="00B423E1" w:rsidRDefault="008C7262" w:rsidP="00B423E1">
            <w:pPr>
              <w:jc w:val="both"/>
              <w:rPr>
                <w:rFonts w:asciiTheme="majorBidi" w:hAnsiTheme="majorBidi" w:cstheme="majorBidi"/>
              </w:rPr>
            </w:pPr>
            <w:r w:rsidRPr="00B423E1">
              <w:rPr>
                <w:rFonts w:asciiTheme="majorBidi" w:hAnsiTheme="majorBidi" w:cstheme="majorBidi"/>
              </w:rPr>
              <w:t>Clinical</w:t>
            </w:r>
          </w:p>
        </w:tc>
        <w:tc>
          <w:tcPr>
            <w:tcW w:w="1473" w:type="pct"/>
          </w:tcPr>
          <w:p w14:paraId="2EFACA1A" w14:textId="7990E7D5" w:rsidR="008C7262" w:rsidRPr="00151E25" w:rsidRDefault="00A771BD" w:rsidP="00B423E1">
            <w:pPr>
              <w:jc w:val="center"/>
              <w:rPr>
                <w:rFonts w:asciiTheme="majorBidi" w:hAnsiTheme="majorBidi" w:cstheme="majorBidi"/>
                <w:i/>
                <w:iCs/>
                <w:color w:val="000000" w:themeColor="text1"/>
                <w:sz w:val="24"/>
                <w:szCs w:val="24"/>
                <w:lang w:bidi="ar-JO"/>
              </w:rPr>
            </w:pPr>
            <w:r>
              <w:rPr>
                <w:rFonts w:asciiTheme="majorBidi" w:hAnsiTheme="majorBidi" w:cstheme="majorBidi"/>
                <w:i/>
                <w:iCs/>
                <w:color w:val="000000" w:themeColor="text1"/>
              </w:rPr>
              <w:t>14</w:t>
            </w:r>
            <w:r w:rsidR="005F446C" w:rsidRPr="00151E25">
              <w:rPr>
                <w:rFonts w:asciiTheme="majorBidi" w:hAnsiTheme="majorBidi" w:cstheme="majorBidi"/>
                <w:i/>
                <w:iCs/>
                <w:color w:val="000000" w:themeColor="text1"/>
              </w:rPr>
              <w:t xml:space="preserve"> weeks</w:t>
            </w:r>
            <w:r w:rsidR="002A3C4F" w:rsidRPr="00151E25">
              <w:rPr>
                <w:rFonts w:asciiTheme="majorBidi" w:hAnsiTheme="majorBidi" w:cstheme="majorBidi"/>
                <w:i/>
                <w:iCs/>
                <w:color w:val="000000" w:themeColor="text1"/>
              </w:rPr>
              <w:t>(</w:t>
            </w:r>
            <w:r w:rsidR="00CF09F5">
              <w:rPr>
                <w:rFonts w:asciiTheme="majorBidi" w:hAnsiTheme="majorBidi" w:cstheme="majorBidi"/>
                <w:i/>
                <w:iCs/>
                <w:color w:val="000000" w:themeColor="text1"/>
              </w:rPr>
              <w:t>168</w:t>
            </w:r>
            <w:r w:rsidR="002A3C4F" w:rsidRPr="00151E25">
              <w:rPr>
                <w:rFonts w:asciiTheme="majorBidi" w:hAnsiTheme="majorBidi" w:cstheme="majorBidi"/>
                <w:i/>
                <w:iCs/>
                <w:color w:val="000000" w:themeColor="text1"/>
              </w:rPr>
              <w:t xml:space="preserve"> Hrs)</w:t>
            </w:r>
          </w:p>
        </w:tc>
        <w:tc>
          <w:tcPr>
            <w:tcW w:w="1435" w:type="pct"/>
          </w:tcPr>
          <w:p w14:paraId="66281F69" w14:textId="6A932051" w:rsidR="008C7262" w:rsidRPr="00B423E1" w:rsidRDefault="008C7262" w:rsidP="00B423E1">
            <w:pPr>
              <w:jc w:val="center"/>
              <w:rPr>
                <w:rFonts w:asciiTheme="majorBidi" w:hAnsiTheme="majorBidi" w:cstheme="majorBidi"/>
                <w:i/>
                <w:iCs/>
                <w:color w:val="A6A6A6" w:themeColor="background1" w:themeShade="A6"/>
                <w:sz w:val="24"/>
                <w:szCs w:val="24"/>
                <w:lang w:bidi="ar-JO"/>
              </w:rPr>
            </w:pPr>
            <w:r w:rsidRPr="00B423E1">
              <w:rPr>
                <w:rFonts w:asciiTheme="majorBidi" w:hAnsiTheme="majorBidi" w:cstheme="majorBidi"/>
                <w:i/>
                <w:iCs/>
              </w:rPr>
              <w:t xml:space="preserve">Clinical </w:t>
            </w:r>
            <w:r>
              <w:rPr>
                <w:rFonts w:asciiTheme="majorBidi" w:hAnsiTheme="majorBidi" w:cstheme="majorBidi"/>
                <w:i/>
                <w:iCs/>
              </w:rPr>
              <w:t>practice Area</w:t>
            </w:r>
            <w:r w:rsidRPr="00B423E1">
              <w:rPr>
                <w:rFonts w:asciiTheme="majorBidi" w:hAnsiTheme="majorBidi" w:cstheme="majorBidi"/>
                <w:i/>
                <w:iCs/>
              </w:rPr>
              <w:t xml:space="preserve"> </w:t>
            </w:r>
          </w:p>
        </w:tc>
      </w:tr>
      <w:tr w:rsidR="00031C10" w:rsidRPr="00B423E1" w14:paraId="378FBB4F" w14:textId="77777777" w:rsidTr="004A13D0">
        <w:trPr>
          <w:trHeight w:val="960"/>
          <w:jc w:val="center"/>
        </w:trPr>
        <w:tc>
          <w:tcPr>
            <w:tcW w:w="5000" w:type="pct"/>
            <w:gridSpan w:val="4"/>
          </w:tcPr>
          <w:p w14:paraId="71DC9D69" w14:textId="64AAA997" w:rsidR="00031C10" w:rsidRPr="00B423E1" w:rsidRDefault="00031C10" w:rsidP="00B423E1">
            <w:pPr>
              <w:jc w:val="center"/>
              <w:rPr>
                <w:rFonts w:asciiTheme="majorBidi" w:hAnsiTheme="majorBidi" w:cstheme="majorBidi"/>
                <w:i/>
                <w:iCs/>
              </w:rPr>
            </w:pPr>
            <w:r>
              <w:rPr>
                <w:rFonts w:asciiTheme="majorBidi" w:hAnsiTheme="majorBidi" w:cstheme="majorBidi"/>
                <w:i/>
                <w:iCs/>
              </w:rPr>
              <w:t xml:space="preserve">* </w:t>
            </w:r>
            <w:r w:rsidRPr="00031C10">
              <w:rPr>
                <w:rFonts w:asciiTheme="majorBidi" w:hAnsiTheme="majorBidi" w:cstheme="majorBidi"/>
                <w:i/>
                <w:iCs/>
              </w:rPr>
              <w:t xml:space="preserve">Didactic is equivalent to a one-to-one ratio of credit hours to contact hours, while laboratory, simulation, and clinical learning environments all require </w:t>
            </w:r>
            <w:r>
              <w:rPr>
                <w:rFonts w:asciiTheme="majorBidi" w:hAnsiTheme="majorBidi" w:cstheme="majorBidi"/>
                <w:i/>
                <w:iCs/>
              </w:rPr>
              <w:t>four</w:t>
            </w:r>
            <w:r w:rsidRPr="00031C10">
              <w:rPr>
                <w:rFonts w:asciiTheme="majorBidi" w:hAnsiTheme="majorBidi" w:cstheme="majorBidi"/>
                <w:i/>
                <w:iCs/>
              </w:rPr>
              <w:t xml:space="preserve"> contact hours for every one credit hour earned</w:t>
            </w:r>
          </w:p>
        </w:tc>
      </w:tr>
    </w:tbl>
    <w:p w14:paraId="090E449A" w14:textId="1509215B" w:rsidR="00914C6B" w:rsidRDefault="00914C6B">
      <w:pPr>
        <w:pStyle w:val="ListParagraph"/>
        <w:numPr>
          <w:ilvl w:val="0"/>
          <w:numId w:val="3"/>
        </w:numPr>
        <w:spacing w:before="240" w:after="0"/>
        <w:rPr>
          <w:rFonts w:asciiTheme="majorBidi" w:hAnsiTheme="majorBidi" w:cstheme="majorBidi"/>
          <w:b/>
          <w:bCs/>
          <w:sz w:val="28"/>
          <w:szCs w:val="28"/>
          <w:lang w:bidi="ar-JO"/>
        </w:rPr>
      </w:pPr>
      <w:r w:rsidRPr="00C82856">
        <w:rPr>
          <w:rFonts w:asciiTheme="majorBidi" w:hAnsiTheme="majorBidi" w:cstheme="majorBidi"/>
          <w:b/>
          <w:bCs/>
          <w:sz w:val="28"/>
          <w:szCs w:val="28"/>
          <w:lang w:bidi="ar-JO"/>
        </w:rPr>
        <w:t>Teaching Methods:</w:t>
      </w:r>
    </w:p>
    <w:tbl>
      <w:tblPr>
        <w:tblStyle w:val="TableGrid"/>
        <w:tblW w:w="9119" w:type="dxa"/>
        <w:tblInd w:w="-19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590"/>
        <w:gridCol w:w="5266"/>
        <w:gridCol w:w="1263"/>
      </w:tblGrid>
      <w:tr w:rsidR="00BF04BA" w:rsidRPr="000213BC" w14:paraId="278C2A38" w14:textId="275ED9FB" w:rsidTr="000213BC">
        <w:trPr>
          <w:trHeight w:val="596"/>
          <w:tblHeader/>
        </w:trPr>
        <w:tc>
          <w:tcPr>
            <w:tcW w:w="9119" w:type="dxa"/>
            <w:gridSpan w:val="3"/>
            <w:shd w:val="pct12" w:color="auto" w:fill="FFFFFF" w:themeFill="background1"/>
          </w:tcPr>
          <w:p w14:paraId="7CDD426E" w14:textId="48FD8A7F" w:rsidR="00BF04BA" w:rsidRPr="000213BC" w:rsidRDefault="00BF04BA" w:rsidP="00BF04BA">
            <w:pPr>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Instruction in this course blends passive and active learning. The teaching methods listed below will be used.</w:t>
            </w:r>
          </w:p>
        </w:tc>
      </w:tr>
      <w:tr w:rsidR="00025740" w:rsidRPr="000213BC" w14:paraId="72CFCDA1" w14:textId="4F4A6468" w:rsidTr="000213BC">
        <w:trPr>
          <w:trHeight w:val="557"/>
          <w:tblHeader/>
        </w:trPr>
        <w:tc>
          <w:tcPr>
            <w:tcW w:w="2590" w:type="dxa"/>
            <w:shd w:val="clear" w:color="auto" w:fill="D9D9D9" w:themeFill="background1" w:themeFillShade="D9"/>
            <w:vAlign w:val="center"/>
          </w:tcPr>
          <w:p w14:paraId="473C63DC" w14:textId="6996E5FF" w:rsidR="00025740" w:rsidRPr="000213BC" w:rsidRDefault="00025740" w:rsidP="00025740">
            <w:pPr>
              <w:jc w:val="center"/>
              <w:rPr>
                <w:rFonts w:asciiTheme="majorBidi" w:hAnsiTheme="majorBidi" w:cstheme="majorBidi"/>
                <w:b/>
                <w:bCs/>
                <w:sz w:val="24"/>
                <w:szCs w:val="24"/>
                <w:lang w:bidi="ar-JO"/>
              </w:rPr>
            </w:pPr>
            <w:r w:rsidRPr="000213BC">
              <w:rPr>
                <w:rFonts w:asciiTheme="majorBidi" w:hAnsiTheme="majorBidi" w:cstheme="majorBidi"/>
                <w:b/>
                <w:bCs/>
                <w:sz w:val="24"/>
                <w:szCs w:val="24"/>
              </w:rPr>
              <w:t>Method</w:t>
            </w:r>
          </w:p>
        </w:tc>
        <w:tc>
          <w:tcPr>
            <w:tcW w:w="5266" w:type="dxa"/>
            <w:shd w:val="clear" w:color="auto" w:fill="D9D9D9" w:themeFill="background1" w:themeFillShade="D9"/>
            <w:vAlign w:val="center"/>
          </w:tcPr>
          <w:p w14:paraId="7889302A" w14:textId="79D4EF40" w:rsidR="00025740" w:rsidRPr="000213BC" w:rsidRDefault="00025740" w:rsidP="00025740">
            <w:pPr>
              <w:jc w:val="center"/>
              <w:rPr>
                <w:rFonts w:asciiTheme="majorBidi" w:hAnsiTheme="majorBidi" w:cstheme="majorBidi"/>
                <w:sz w:val="24"/>
                <w:szCs w:val="24"/>
                <w:lang w:bidi="ar-JO"/>
              </w:rPr>
            </w:pPr>
            <w:r w:rsidRPr="000213BC">
              <w:rPr>
                <w:rFonts w:asciiTheme="majorBidi" w:hAnsiTheme="majorBidi" w:cstheme="majorBidi"/>
                <w:sz w:val="24"/>
                <w:szCs w:val="24"/>
              </w:rPr>
              <w:t>Description</w:t>
            </w:r>
          </w:p>
        </w:tc>
        <w:tc>
          <w:tcPr>
            <w:tcW w:w="1263" w:type="dxa"/>
            <w:shd w:val="clear" w:color="auto" w:fill="D9D9D9" w:themeFill="background1" w:themeFillShade="D9"/>
            <w:vAlign w:val="center"/>
          </w:tcPr>
          <w:p w14:paraId="73FAB9BA" w14:textId="78EB5DF0" w:rsidR="00025740" w:rsidRPr="000213BC" w:rsidRDefault="00025740" w:rsidP="00025740">
            <w:pPr>
              <w:jc w:val="center"/>
              <w:rPr>
                <w:rFonts w:asciiTheme="majorBidi" w:hAnsiTheme="majorBidi" w:cstheme="majorBidi"/>
                <w:sz w:val="24"/>
                <w:szCs w:val="24"/>
                <w:lang w:bidi="ar-JO"/>
              </w:rPr>
            </w:pPr>
            <w:r w:rsidRPr="000213BC">
              <w:rPr>
                <w:rFonts w:asciiTheme="majorBidi" w:hAnsiTheme="majorBidi" w:cstheme="majorBidi"/>
                <w:sz w:val="24"/>
                <w:szCs w:val="24"/>
              </w:rPr>
              <w:t>Used in this Course</w:t>
            </w:r>
          </w:p>
        </w:tc>
      </w:tr>
      <w:tr w:rsidR="000D176D" w:rsidRPr="000213BC" w14:paraId="38B10ECC" w14:textId="77777777" w:rsidTr="000213BC">
        <w:trPr>
          <w:trHeight w:val="557"/>
        </w:trPr>
        <w:tc>
          <w:tcPr>
            <w:tcW w:w="2590" w:type="dxa"/>
          </w:tcPr>
          <w:p w14:paraId="399718E5" w14:textId="065EA891" w:rsidR="000D176D" w:rsidRPr="000213BC" w:rsidRDefault="000D176D" w:rsidP="000D176D">
            <w:pPr>
              <w:rPr>
                <w:rFonts w:asciiTheme="majorBidi" w:hAnsiTheme="majorBidi" w:cstheme="majorBidi"/>
                <w:b/>
                <w:bCs/>
                <w:color w:val="000000" w:themeColor="text1"/>
                <w:sz w:val="24"/>
                <w:szCs w:val="24"/>
              </w:rPr>
            </w:pPr>
            <w:r w:rsidRPr="000213BC">
              <w:rPr>
                <w:rFonts w:asciiTheme="majorBidi" w:hAnsiTheme="majorBidi" w:cstheme="majorBidi"/>
                <w:b/>
                <w:bCs/>
                <w:sz w:val="24"/>
                <w:szCs w:val="24"/>
              </w:rPr>
              <w:t>Lectures / Interactive Lectures</w:t>
            </w:r>
          </w:p>
        </w:tc>
        <w:tc>
          <w:tcPr>
            <w:tcW w:w="5266" w:type="dxa"/>
          </w:tcPr>
          <w:p w14:paraId="74A2D23E" w14:textId="78756630"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Structured presentation of foundational knowledge; may include brief active segments or discussions.</w:t>
            </w:r>
          </w:p>
        </w:tc>
        <w:tc>
          <w:tcPr>
            <w:tcW w:w="1263" w:type="dxa"/>
          </w:tcPr>
          <w:p w14:paraId="2568988D" w14:textId="68D1D083" w:rsidR="000D176D" w:rsidRPr="000213BC" w:rsidRDefault="000D176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6439364E" w14:textId="77777777" w:rsidTr="000213BC">
        <w:trPr>
          <w:trHeight w:val="557"/>
        </w:trPr>
        <w:tc>
          <w:tcPr>
            <w:tcW w:w="2590" w:type="dxa"/>
          </w:tcPr>
          <w:p w14:paraId="1676200A" w14:textId="4ADE4363" w:rsidR="000D176D" w:rsidRPr="000213BC" w:rsidRDefault="000D176D" w:rsidP="000D176D">
            <w:pPr>
              <w:rPr>
                <w:rFonts w:asciiTheme="majorBidi" w:hAnsiTheme="majorBidi" w:cstheme="majorBidi"/>
                <w:b/>
                <w:bCs/>
                <w:color w:val="000000" w:themeColor="text1"/>
                <w:sz w:val="24"/>
                <w:szCs w:val="24"/>
              </w:rPr>
            </w:pPr>
            <w:r w:rsidRPr="000213BC">
              <w:rPr>
                <w:rFonts w:asciiTheme="majorBidi" w:hAnsiTheme="majorBidi" w:cstheme="majorBidi"/>
                <w:b/>
                <w:bCs/>
                <w:sz w:val="24"/>
                <w:szCs w:val="24"/>
              </w:rPr>
              <w:t>Assignments</w:t>
            </w:r>
          </w:p>
        </w:tc>
        <w:tc>
          <w:tcPr>
            <w:tcW w:w="5266" w:type="dxa"/>
          </w:tcPr>
          <w:p w14:paraId="4CB7E5FD" w14:textId="4BCC01DC"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Individual or group tasks designed to reinforce course content and assess understanding.</w:t>
            </w:r>
          </w:p>
        </w:tc>
        <w:tc>
          <w:tcPr>
            <w:tcW w:w="1263" w:type="dxa"/>
          </w:tcPr>
          <w:p w14:paraId="45FF0A41" w14:textId="54392A00" w:rsidR="000D176D" w:rsidRPr="000213BC" w:rsidRDefault="000D176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2D4E7F67" w14:textId="77777777" w:rsidTr="000213BC">
        <w:trPr>
          <w:trHeight w:val="849"/>
        </w:trPr>
        <w:tc>
          <w:tcPr>
            <w:tcW w:w="2590" w:type="dxa"/>
          </w:tcPr>
          <w:p w14:paraId="2B46A3E8" w14:textId="6C70270A" w:rsidR="000D176D" w:rsidRPr="000213BC" w:rsidRDefault="000D176D" w:rsidP="000D176D">
            <w:pPr>
              <w:rPr>
                <w:rFonts w:asciiTheme="majorBidi" w:hAnsiTheme="majorBidi" w:cstheme="majorBidi"/>
                <w:b/>
                <w:bCs/>
                <w:color w:val="000000" w:themeColor="text1"/>
                <w:sz w:val="24"/>
                <w:szCs w:val="24"/>
              </w:rPr>
            </w:pPr>
            <w:r w:rsidRPr="000213BC">
              <w:rPr>
                <w:rFonts w:asciiTheme="majorBidi" w:hAnsiTheme="majorBidi" w:cstheme="majorBidi"/>
                <w:b/>
                <w:bCs/>
                <w:sz w:val="24"/>
                <w:szCs w:val="24"/>
              </w:rPr>
              <w:t>Flipped Classroom</w:t>
            </w:r>
          </w:p>
        </w:tc>
        <w:tc>
          <w:tcPr>
            <w:tcW w:w="5266" w:type="dxa"/>
          </w:tcPr>
          <w:p w14:paraId="500AD39F" w14:textId="2596ADD6"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Students review digital or recorded lectures before class; class time is used for discussions, case studies, and application activities.</w:t>
            </w:r>
          </w:p>
        </w:tc>
        <w:tc>
          <w:tcPr>
            <w:tcW w:w="1263" w:type="dxa"/>
          </w:tcPr>
          <w:p w14:paraId="4A655A85" w14:textId="300D17DE" w:rsidR="000D176D" w:rsidRPr="000213BC" w:rsidRDefault="000D176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403ADDC0" w14:textId="77777777" w:rsidTr="000213BC">
        <w:trPr>
          <w:trHeight w:val="557"/>
        </w:trPr>
        <w:tc>
          <w:tcPr>
            <w:tcW w:w="2590" w:type="dxa"/>
          </w:tcPr>
          <w:p w14:paraId="19870556" w14:textId="2097A051" w:rsidR="000D176D" w:rsidRPr="000213BC" w:rsidRDefault="000D176D" w:rsidP="000D176D">
            <w:pPr>
              <w:rPr>
                <w:rFonts w:asciiTheme="majorBidi" w:hAnsiTheme="majorBidi" w:cstheme="majorBidi"/>
                <w:b/>
                <w:bCs/>
                <w:color w:val="000000" w:themeColor="text1"/>
                <w:sz w:val="24"/>
                <w:szCs w:val="24"/>
              </w:rPr>
            </w:pPr>
            <w:r w:rsidRPr="000213BC">
              <w:rPr>
                <w:rFonts w:asciiTheme="majorBidi" w:hAnsiTheme="majorBidi" w:cstheme="majorBidi"/>
                <w:b/>
                <w:bCs/>
                <w:sz w:val="24"/>
                <w:szCs w:val="24"/>
              </w:rPr>
              <w:t>Clinical Simulation / Scenario-Based Training</w:t>
            </w:r>
          </w:p>
        </w:tc>
        <w:tc>
          <w:tcPr>
            <w:tcW w:w="5266" w:type="dxa"/>
          </w:tcPr>
          <w:p w14:paraId="6BE4774D" w14:textId="73EE1864"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Use of simulated environments (low to high fidelity) to develop clinical skills, teamwork, and decision-making.</w:t>
            </w:r>
          </w:p>
        </w:tc>
        <w:tc>
          <w:tcPr>
            <w:tcW w:w="1263" w:type="dxa"/>
          </w:tcPr>
          <w:p w14:paraId="36C1B49E" w14:textId="08F1510B" w:rsidR="000D176D" w:rsidRPr="000213BC" w:rsidRDefault="00A771B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1"/>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69D7B640" w14:textId="77777777" w:rsidTr="000213BC">
        <w:trPr>
          <w:trHeight w:val="835"/>
        </w:trPr>
        <w:tc>
          <w:tcPr>
            <w:tcW w:w="2590" w:type="dxa"/>
          </w:tcPr>
          <w:p w14:paraId="5A1C7814" w14:textId="102AB3C9" w:rsidR="000D176D" w:rsidRPr="000213BC" w:rsidRDefault="000D176D" w:rsidP="000D176D">
            <w:pPr>
              <w:rPr>
                <w:rFonts w:asciiTheme="majorBidi" w:hAnsiTheme="majorBidi" w:cstheme="majorBidi"/>
                <w:b/>
                <w:bCs/>
                <w:color w:val="000000" w:themeColor="text1"/>
                <w:sz w:val="24"/>
                <w:szCs w:val="24"/>
              </w:rPr>
            </w:pPr>
            <w:r w:rsidRPr="000213BC">
              <w:rPr>
                <w:rFonts w:asciiTheme="majorBidi" w:hAnsiTheme="majorBidi" w:cstheme="majorBidi"/>
                <w:b/>
                <w:bCs/>
                <w:sz w:val="24"/>
                <w:szCs w:val="24"/>
              </w:rPr>
              <w:t>Problem-Solving / Clinical Case Studies</w:t>
            </w:r>
          </w:p>
        </w:tc>
        <w:tc>
          <w:tcPr>
            <w:tcW w:w="5266" w:type="dxa"/>
          </w:tcPr>
          <w:p w14:paraId="11377D52" w14:textId="513FD872"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Application of theoretical knowledge to real or simulated patient cases to enhance critical thinking and clinical reasoning.</w:t>
            </w:r>
          </w:p>
        </w:tc>
        <w:tc>
          <w:tcPr>
            <w:tcW w:w="1263" w:type="dxa"/>
          </w:tcPr>
          <w:p w14:paraId="18CF7567" w14:textId="1CB38749" w:rsidR="000D176D" w:rsidRPr="000213BC" w:rsidRDefault="00D86D42"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1"/>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0D01188F" w14:textId="77777777" w:rsidTr="000213BC">
        <w:trPr>
          <w:trHeight w:val="557"/>
        </w:trPr>
        <w:tc>
          <w:tcPr>
            <w:tcW w:w="2590" w:type="dxa"/>
          </w:tcPr>
          <w:p w14:paraId="0B605D23" w14:textId="195F709F" w:rsidR="000D176D" w:rsidRPr="000213BC" w:rsidRDefault="000D176D" w:rsidP="000D176D">
            <w:pPr>
              <w:rPr>
                <w:rFonts w:asciiTheme="majorBidi" w:hAnsiTheme="majorBidi" w:cstheme="majorBidi"/>
                <w:b/>
                <w:bCs/>
                <w:color w:val="000000" w:themeColor="text1"/>
                <w:sz w:val="24"/>
                <w:szCs w:val="24"/>
              </w:rPr>
            </w:pPr>
            <w:r w:rsidRPr="000213BC">
              <w:rPr>
                <w:rFonts w:asciiTheme="majorBidi" w:hAnsiTheme="majorBidi" w:cstheme="majorBidi"/>
                <w:b/>
                <w:bCs/>
                <w:sz w:val="24"/>
                <w:szCs w:val="24"/>
              </w:rPr>
              <w:t>Concept Mapping</w:t>
            </w:r>
          </w:p>
        </w:tc>
        <w:tc>
          <w:tcPr>
            <w:tcW w:w="5266" w:type="dxa"/>
          </w:tcPr>
          <w:p w14:paraId="0AE1C3F6" w14:textId="7D704A1E"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Visual mapping of relationships among patient data, diagnoses, and interventions to deepen understanding.</w:t>
            </w:r>
          </w:p>
        </w:tc>
        <w:tc>
          <w:tcPr>
            <w:tcW w:w="1263" w:type="dxa"/>
          </w:tcPr>
          <w:p w14:paraId="12276958" w14:textId="47BD2CD9" w:rsidR="000D176D" w:rsidRPr="000213BC" w:rsidRDefault="00A771B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335E0152" w14:textId="77777777" w:rsidTr="000213BC">
        <w:trPr>
          <w:trHeight w:val="557"/>
        </w:trPr>
        <w:tc>
          <w:tcPr>
            <w:tcW w:w="2590" w:type="dxa"/>
          </w:tcPr>
          <w:p w14:paraId="30E6F22E" w14:textId="57D8503E" w:rsidR="000D176D" w:rsidRPr="000213BC" w:rsidRDefault="000D176D" w:rsidP="000D176D">
            <w:pPr>
              <w:rPr>
                <w:rFonts w:asciiTheme="majorBidi" w:hAnsiTheme="majorBidi" w:cstheme="majorBidi"/>
                <w:b/>
                <w:bCs/>
                <w:color w:val="000000" w:themeColor="text1"/>
                <w:sz w:val="24"/>
                <w:szCs w:val="24"/>
              </w:rPr>
            </w:pPr>
            <w:r w:rsidRPr="000213BC">
              <w:rPr>
                <w:rFonts w:asciiTheme="majorBidi" w:hAnsiTheme="majorBidi" w:cstheme="majorBidi"/>
                <w:b/>
                <w:bCs/>
                <w:sz w:val="24"/>
                <w:szCs w:val="24"/>
              </w:rPr>
              <w:t>Role-Playing</w:t>
            </w:r>
          </w:p>
        </w:tc>
        <w:tc>
          <w:tcPr>
            <w:tcW w:w="5266" w:type="dxa"/>
          </w:tcPr>
          <w:p w14:paraId="26E58F60" w14:textId="208B315E"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Students act out professional scenarios to practice communication, ethics, or conflict management.</w:t>
            </w:r>
          </w:p>
        </w:tc>
        <w:tc>
          <w:tcPr>
            <w:tcW w:w="1263" w:type="dxa"/>
          </w:tcPr>
          <w:p w14:paraId="4FBA2659" w14:textId="3A3BA453" w:rsidR="000D176D" w:rsidRPr="000213BC" w:rsidRDefault="000D176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5391271C" w14:textId="77777777" w:rsidTr="000213BC">
        <w:trPr>
          <w:trHeight w:val="557"/>
        </w:trPr>
        <w:tc>
          <w:tcPr>
            <w:tcW w:w="2590" w:type="dxa"/>
          </w:tcPr>
          <w:p w14:paraId="1D09D2DE" w14:textId="608B9198" w:rsidR="000D176D" w:rsidRPr="000213BC" w:rsidRDefault="000D176D" w:rsidP="000D176D">
            <w:pPr>
              <w:rPr>
                <w:rFonts w:asciiTheme="majorBidi" w:hAnsiTheme="majorBidi" w:cstheme="majorBidi"/>
                <w:b/>
                <w:bCs/>
                <w:sz w:val="24"/>
                <w:szCs w:val="24"/>
              </w:rPr>
            </w:pPr>
            <w:r w:rsidRPr="000213BC">
              <w:rPr>
                <w:rFonts w:asciiTheme="majorBidi" w:hAnsiTheme="majorBidi" w:cstheme="majorBidi"/>
                <w:b/>
                <w:bCs/>
                <w:sz w:val="24"/>
                <w:szCs w:val="24"/>
              </w:rPr>
              <w:t>Pre/Post Conferences &amp; Reflection</w:t>
            </w:r>
          </w:p>
        </w:tc>
        <w:tc>
          <w:tcPr>
            <w:tcW w:w="5266" w:type="dxa"/>
          </w:tcPr>
          <w:p w14:paraId="1CEB46D9" w14:textId="655D65E2"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Structured sessions before and after clinical practice to set learning goals, analyze events, and reflect on experiences.</w:t>
            </w:r>
          </w:p>
        </w:tc>
        <w:tc>
          <w:tcPr>
            <w:tcW w:w="1263" w:type="dxa"/>
          </w:tcPr>
          <w:p w14:paraId="0909AF27" w14:textId="4EF5F9F4" w:rsidR="000D176D" w:rsidRPr="000213BC" w:rsidRDefault="00CF09F5"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1"/>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533C1E93" w14:textId="77777777" w:rsidTr="000213BC">
        <w:trPr>
          <w:trHeight w:val="557"/>
        </w:trPr>
        <w:tc>
          <w:tcPr>
            <w:tcW w:w="2590" w:type="dxa"/>
          </w:tcPr>
          <w:p w14:paraId="4941DE1B" w14:textId="4B1A7DFF" w:rsidR="000D176D" w:rsidRPr="000213BC" w:rsidRDefault="000D176D" w:rsidP="000D176D">
            <w:pPr>
              <w:rPr>
                <w:rFonts w:asciiTheme="majorBidi" w:hAnsiTheme="majorBidi" w:cstheme="majorBidi"/>
                <w:b/>
                <w:bCs/>
                <w:sz w:val="24"/>
                <w:szCs w:val="24"/>
              </w:rPr>
            </w:pPr>
            <w:r w:rsidRPr="000213BC">
              <w:rPr>
                <w:rFonts w:asciiTheme="majorBidi" w:hAnsiTheme="majorBidi" w:cstheme="majorBidi"/>
                <w:b/>
                <w:bCs/>
                <w:sz w:val="24"/>
                <w:szCs w:val="24"/>
              </w:rPr>
              <w:t>Peer Teaching / Role Reversal</w:t>
            </w:r>
          </w:p>
        </w:tc>
        <w:tc>
          <w:tcPr>
            <w:tcW w:w="5266" w:type="dxa"/>
          </w:tcPr>
          <w:p w14:paraId="7EF2807B" w14:textId="526072E2"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Students teach or demonstrate concepts to peers, reinforcing mastery and communication.</w:t>
            </w:r>
          </w:p>
        </w:tc>
        <w:tc>
          <w:tcPr>
            <w:tcW w:w="1263" w:type="dxa"/>
          </w:tcPr>
          <w:p w14:paraId="3837E43F" w14:textId="3B35F154" w:rsidR="000D176D" w:rsidRPr="000213BC" w:rsidRDefault="000D176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3A8128B5" w14:textId="77777777" w:rsidTr="000213BC">
        <w:trPr>
          <w:trHeight w:val="835"/>
        </w:trPr>
        <w:tc>
          <w:tcPr>
            <w:tcW w:w="2590" w:type="dxa"/>
          </w:tcPr>
          <w:p w14:paraId="5BC48BCF" w14:textId="59241A5F" w:rsidR="000D176D" w:rsidRPr="000213BC" w:rsidRDefault="000D176D" w:rsidP="000D176D">
            <w:pPr>
              <w:rPr>
                <w:rFonts w:asciiTheme="majorBidi" w:hAnsiTheme="majorBidi" w:cstheme="majorBidi"/>
                <w:b/>
                <w:bCs/>
                <w:sz w:val="24"/>
                <w:szCs w:val="24"/>
              </w:rPr>
            </w:pPr>
            <w:r w:rsidRPr="000213BC">
              <w:rPr>
                <w:rFonts w:asciiTheme="majorBidi" w:hAnsiTheme="majorBidi" w:cstheme="majorBidi"/>
                <w:b/>
                <w:bCs/>
                <w:sz w:val="24"/>
                <w:szCs w:val="24"/>
              </w:rPr>
              <w:t>Think-Pair-Share</w:t>
            </w:r>
          </w:p>
        </w:tc>
        <w:tc>
          <w:tcPr>
            <w:tcW w:w="5266" w:type="dxa"/>
          </w:tcPr>
          <w:p w14:paraId="1E347977" w14:textId="59149949"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Students reflect individually, discuss with a peer, and share with the group to enhance comprehension and reasoning.</w:t>
            </w:r>
          </w:p>
        </w:tc>
        <w:tc>
          <w:tcPr>
            <w:tcW w:w="1263" w:type="dxa"/>
          </w:tcPr>
          <w:p w14:paraId="5E2487F8" w14:textId="471CE2F5" w:rsidR="000D176D" w:rsidRPr="000213BC" w:rsidRDefault="000D176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A316BE" w:rsidRPr="000213BC" w14:paraId="4FEF35A9" w14:textId="77777777" w:rsidTr="000213BC">
        <w:trPr>
          <w:trHeight w:val="557"/>
        </w:trPr>
        <w:tc>
          <w:tcPr>
            <w:tcW w:w="2590" w:type="dxa"/>
          </w:tcPr>
          <w:p w14:paraId="6DFEBE9B" w14:textId="1D4DAC73" w:rsidR="00A316BE" w:rsidRPr="000213BC" w:rsidRDefault="00A316BE" w:rsidP="00A316BE">
            <w:pPr>
              <w:rPr>
                <w:rFonts w:asciiTheme="majorBidi" w:hAnsiTheme="majorBidi" w:cstheme="majorBidi"/>
                <w:b/>
                <w:bCs/>
                <w:sz w:val="24"/>
                <w:szCs w:val="24"/>
              </w:rPr>
            </w:pPr>
            <w:r w:rsidRPr="000213BC">
              <w:rPr>
                <w:rFonts w:asciiTheme="majorBidi" w:eastAsia="Times New Roman" w:hAnsiTheme="majorBidi" w:cstheme="majorBidi"/>
                <w:b/>
                <w:bCs/>
                <w:sz w:val="24"/>
                <w:szCs w:val="24"/>
              </w:rPr>
              <w:t>Group Discussions</w:t>
            </w:r>
          </w:p>
        </w:tc>
        <w:tc>
          <w:tcPr>
            <w:tcW w:w="5266" w:type="dxa"/>
          </w:tcPr>
          <w:p w14:paraId="60E33E69" w14:textId="161A7AC3" w:rsidR="00A316BE" w:rsidRPr="000213BC" w:rsidRDefault="00A316BE" w:rsidP="00A316BE">
            <w:pPr>
              <w:jc w:val="both"/>
              <w:rPr>
                <w:rFonts w:asciiTheme="majorBidi" w:hAnsiTheme="majorBidi" w:cstheme="majorBidi"/>
                <w:sz w:val="24"/>
                <w:szCs w:val="24"/>
              </w:rPr>
            </w:pPr>
            <w:r w:rsidRPr="000213BC">
              <w:rPr>
                <w:rFonts w:asciiTheme="majorBidi" w:eastAsia="Times New Roman" w:hAnsiTheme="majorBidi" w:cstheme="majorBidi"/>
                <w:sz w:val="24"/>
                <w:szCs w:val="24"/>
              </w:rPr>
              <w:t>Small groups discuss a clinical topic, case study, or ethical issue and share insights with the class.</w:t>
            </w:r>
          </w:p>
        </w:tc>
        <w:tc>
          <w:tcPr>
            <w:tcW w:w="1263" w:type="dxa"/>
          </w:tcPr>
          <w:p w14:paraId="08DE36F6" w14:textId="7B8D6AC4" w:rsidR="00A316BE" w:rsidRPr="000213BC" w:rsidRDefault="00A771BD" w:rsidP="00A316BE">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A316BE" w:rsidRPr="000213BC" w14:paraId="4835A654" w14:textId="77777777" w:rsidTr="000213BC">
        <w:trPr>
          <w:trHeight w:val="557"/>
        </w:trPr>
        <w:tc>
          <w:tcPr>
            <w:tcW w:w="2590" w:type="dxa"/>
          </w:tcPr>
          <w:p w14:paraId="67DA5A1B" w14:textId="254E2E78" w:rsidR="00A316BE" w:rsidRPr="000213BC" w:rsidRDefault="00A316BE" w:rsidP="00A316BE">
            <w:pPr>
              <w:rPr>
                <w:rFonts w:asciiTheme="majorBidi" w:hAnsiTheme="majorBidi" w:cstheme="majorBidi"/>
                <w:b/>
                <w:bCs/>
                <w:sz w:val="24"/>
                <w:szCs w:val="24"/>
              </w:rPr>
            </w:pPr>
            <w:r w:rsidRPr="000213BC">
              <w:rPr>
                <w:rFonts w:asciiTheme="majorBidi" w:eastAsia="Times New Roman" w:hAnsiTheme="majorBidi" w:cstheme="majorBidi"/>
                <w:b/>
                <w:bCs/>
                <w:sz w:val="24"/>
                <w:szCs w:val="24"/>
              </w:rPr>
              <w:t>Jigsaw Technique</w:t>
            </w:r>
          </w:p>
        </w:tc>
        <w:tc>
          <w:tcPr>
            <w:tcW w:w="5266" w:type="dxa"/>
          </w:tcPr>
          <w:p w14:paraId="3EBFAAC1" w14:textId="43596F69" w:rsidR="00A316BE" w:rsidRPr="000213BC" w:rsidRDefault="00A316BE" w:rsidP="00A316BE">
            <w:pPr>
              <w:jc w:val="both"/>
              <w:rPr>
                <w:rFonts w:asciiTheme="majorBidi" w:hAnsiTheme="majorBidi" w:cstheme="majorBidi"/>
                <w:sz w:val="24"/>
                <w:szCs w:val="24"/>
              </w:rPr>
            </w:pPr>
            <w:r w:rsidRPr="000213BC">
              <w:rPr>
                <w:rFonts w:asciiTheme="majorBidi" w:eastAsia="Times New Roman" w:hAnsiTheme="majorBidi" w:cstheme="majorBidi"/>
                <w:sz w:val="24"/>
                <w:szCs w:val="24"/>
              </w:rPr>
              <w:t>Each group learns about a different aspect of a complex topic and then teaches their part to the rest of the class.</w:t>
            </w:r>
          </w:p>
        </w:tc>
        <w:tc>
          <w:tcPr>
            <w:tcW w:w="1263" w:type="dxa"/>
          </w:tcPr>
          <w:p w14:paraId="5A068BFF" w14:textId="425C140B" w:rsidR="00A316BE" w:rsidRPr="000213BC" w:rsidRDefault="00A316BE" w:rsidP="00A316BE">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6A9630AA" w14:textId="77777777" w:rsidTr="000213BC">
        <w:trPr>
          <w:trHeight w:val="557"/>
        </w:trPr>
        <w:tc>
          <w:tcPr>
            <w:tcW w:w="2590" w:type="dxa"/>
          </w:tcPr>
          <w:p w14:paraId="009F03A0" w14:textId="21A7032F" w:rsidR="000D176D" w:rsidRPr="000213BC" w:rsidRDefault="000D176D" w:rsidP="000D176D">
            <w:pPr>
              <w:rPr>
                <w:rFonts w:asciiTheme="majorBidi" w:hAnsiTheme="majorBidi" w:cstheme="majorBidi"/>
                <w:b/>
                <w:bCs/>
                <w:sz w:val="24"/>
                <w:szCs w:val="24"/>
              </w:rPr>
            </w:pPr>
            <w:r w:rsidRPr="000213BC">
              <w:rPr>
                <w:rFonts w:asciiTheme="majorBidi" w:hAnsiTheme="majorBidi" w:cstheme="majorBidi"/>
                <w:b/>
                <w:bCs/>
                <w:sz w:val="24"/>
                <w:szCs w:val="24"/>
              </w:rPr>
              <w:t>Peer Assessment</w:t>
            </w:r>
          </w:p>
        </w:tc>
        <w:tc>
          <w:tcPr>
            <w:tcW w:w="5266" w:type="dxa"/>
          </w:tcPr>
          <w:p w14:paraId="6F5ABB75" w14:textId="1F31F792"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Students assess peer performance using structured rubrics to develop evaluative judgment.</w:t>
            </w:r>
          </w:p>
        </w:tc>
        <w:tc>
          <w:tcPr>
            <w:tcW w:w="1263" w:type="dxa"/>
          </w:tcPr>
          <w:p w14:paraId="06D66966" w14:textId="39DE085C" w:rsidR="000D176D" w:rsidRPr="000213BC" w:rsidRDefault="000D176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32F85808" w14:textId="77777777" w:rsidTr="000213BC">
        <w:trPr>
          <w:trHeight w:val="557"/>
        </w:trPr>
        <w:tc>
          <w:tcPr>
            <w:tcW w:w="2590" w:type="dxa"/>
          </w:tcPr>
          <w:p w14:paraId="7C4D5743" w14:textId="5AF3592E" w:rsidR="000D176D" w:rsidRPr="000213BC" w:rsidRDefault="000D176D" w:rsidP="000D176D">
            <w:pPr>
              <w:rPr>
                <w:rFonts w:asciiTheme="majorBidi" w:hAnsiTheme="majorBidi" w:cstheme="majorBidi"/>
                <w:b/>
                <w:bCs/>
                <w:sz w:val="24"/>
                <w:szCs w:val="24"/>
              </w:rPr>
            </w:pPr>
            <w:r w:rsidRPr="000213BC">
              <w:rPr>
                <w:rFonts w:asciiTheme="majorBidi" w:hAnsiTheme="majorBidi" w:cstheme="majorBidi"/>
                <w:b/>
                <w:bCs/>
                <w:sz w:val="24"/>
                <w:szCs w:val="24"/>
              </w:rPr>
              <w:t>One-Minute Papers / Reflection Journals</w:t>
            </w:r>
          </w:p>
        </w:tc>
        <w:tc>
          <w:tcPr>
            <w:tcW w:w="5266" w:type="dxa"/>
          </w:tcPr>
          <w:p w14:paraId="3E19AB03" w14:textId="44B11BF1"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Brief reflective writing to summarize key learning or raise questions for clarification.</w:t>
            </w:r>
          </w:p>
        </w:tc>
        <w:tc>
          <w:tcPr>
            <w:tcW w:w="1263" w:type="dxa"/>
          </w:tcPr>
          <w:p w14:paraId="79C26DB9" w14:textId="15F37E9A" w:rsidR="000D176D" w:rsidRPr="000213BC" w:rsidRDefault="000D176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33B2A799" w14:textId="77777777" w:rsidTr="000213BC">
        <w:trPr>
          <w:trHeight w:val="557"/>
        </w:trPr>
        <w:tc>
          <w:tcPr>
            <w:tcW w:w="2590" w:type="dxa"/>
          </w:tcPr>
          <w:p w14:paraId="77954E3D" w14:textId="5989CB69" w:rsidR="000D176D" w:rsidRPr="000213BC" w:rsidRDefault="000D176D" w:rsidP="000D176D">
            <w:pPr>
              <w:rPr>
                <w:rFonts w:asciiTheme="majorBidi" w:hAnsiTheme="majorBidi" w:cstheme="majorBidi"/>
                <w:b/>
                <w:bCs/>
                <w:sz w:val="24"/>
                <w:szCs w:val="24"/>
              </w:rPr>
            </w:pPr>
            <w:r w:rsidRPr="000213BC">
              <w:rPr>
                <w:rFonts w:asciiTheme="majorBidi" w:hAnsiTheme="majorBidi" w:cstheme="majorBidi"/>
                <w:b/>
                <w:bCs/>
                <w:sz w:val="24"/>
                <w:szCs w:val="24"/>
              </w:rPr>
              <w:t>Digital Resource Integration</w:t>
            </w:r>
          </w:p>
        </w:tc>
        <w:tc>
          <w:tcPr>
            <w:tcW w:w="5266" w:type="dxa"/>
          </w:tcPr>
          <w:p w14:paraId="35E778B8" w14:textId="164D5357"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Use of online tools and evidence-based digital resources (e.g., EHRs, Lippincott Advisor, videos).</w:t>
            </w:r>
          </w:p>
        </w:tc>
        <w:tc>
          <w:tcPr>
            <w:tcW w:w="1263" w:type="dxa"/>
          </w:tcPr>
          <w:p w14:paraId="0C0EED4F" w14:textId="1025DC6B" w:rsidR="000D176D" w:rsidRPr="000213BC" w:rsidRDefault="00D86D42"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1"/>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A316BE" w:rsidRPr="000213BC" w14:paraId="4FC30BAD" w14:textId="77777777" w:rsidTr="000213BC">
        <w:trPr>
          <w:trHeight w:val="318"/>
        </w:trPr>
        <w:tc>
          <w:tcPr>
            <w:tcW w:w="2590" w:type="dxa"/>
          </w:tcPr>
          <w:p w14:paraId="38FDA8E8" w14:textId="0FFEAA35" w:rsidR="00A316BE" w:rsidRPr="000213BC" w:rsidRDefault="00A316BE" w:rsidP="00A316BE">
            <w:pPr>
              <w:rPr>
                <w:rFonts w:asciiTheme="majorBidi" w:hAnsiTheme="majorBidi" w:cstheme="majorBidi"/>
                <w:b/>
                <w:bCs/>
                <w:sz w:val="24"/>
                <w:szCs w:val="24"/>
              </w:rPr>
            </w:pPr>
            <w:r w:rsidRPr="000213BC">
              <w:rPr>
                <w:rFonts w:asciiTheme="majorBidi" w:eastAsia="Times New Roman" w:hAnsiTheme="majorBidi" w:cstheme="majorBidi"/>
                <w:b/>
                <w:bCs/>
                <w:sz w:val="24"/>
                <w:szCs w:val="24"/>
              </w:rPr>
              <w:t>Direct Patient Care</w:t>
            </w:r>
          </w:p>
        </w:tc>
        <w:tc>
          <w:tcPr>
            <w:tcW w:w="5266" w:type="dxa"/>
          </w:tcPr>
          <w:p w14:paraId="7645A3CB" w14:textId="37D472B8" w:rsidR="00A316BE" w:rsidRPr="000213BC" w:rsidRDefault="00A316BE" w:rsidP="00A316BE">
            <w:pPr>
              <w:jc w:val="both"/>
              <w:rPr>
                <w:rFonts w:asciiTheme="majorBidi" w:hAnsiTheme="majorBidi" w:cstheme="majorBidi"/>
                <w:sz w:val="24"/>
                <w:szCs w:val="24"/>
              </w:rPr>
            </w:pPr>
            <w:r w:rsidRPr="000213BC">
              <w:rPr>
                <w:rFonts w:asciiTheme="majorBidi" w:eastAsia="Times New Roman" w:hAnsiTheme="majorBidi" w:cstheme="majorBidi"/>
                <w:sz w:val="24"/>
                <w:szCs w:val="24"/>
              </w:rPr>
              <w:t>Supervised care activities with patients in various settings.</w:t>
            </w:r>
          </w:p>
        </w:tc>
        <w:tc>
          <w:tcPr>
            <w:tcW w:w="1263" w:type="dxa"/>
          </w:tcPr>
          <w:p w14:paraId="68A9A8F1" w14:textId="3D0C0523" w:rsidR="00A316BE" w:rsidRPr="000213BC" w:rsidRDefault="00E927F4" w:rsidP="00A316BE">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1"/>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A316BE" w:rsidRPr="000213BC" w14:paraId="5DCF83BD" w14:textId="77777777" w:rsidTr="000213BC">
        <w:trPr>
          <w:trHeight w:val="557"/>
        </w:trPr>
        <w:tc>
          <w:tcPr>
            <w:tcW w:w="2590" w:type="dxa"/>
          </w:tcPr>
          <w:p w14:paraId="70D203DA" w14:textId="6C41D0E9" w:rsidR="00A316BE" w:rsidRPr="000213BC" w:rsidRDefault="00A316BE" w:rsidP="00A316BE">
            <w:pPr>
              <w:rPr>
                <w:rFonts w:asciiTheme="majorBidi" w:hAnsiTheme="majorBidi" w:cstheme="majorBidi"/>
                <w:b/>
                <w:bCs/>
                <w:sz w:val="24"/>
                <w:szCs w:val="24"/>
              </w:rPr>
            </w:pPr>
            <w:r w:rsidRPr="000213BC">
              <w:rPr>
                <w:rFonts w:asciiTheme="majorBidi" w:eastAsia="Times New Roman" w:hAnsiTheme="majorBidi" w:cstheme="majorBidi"/>
                <w:b/>
                <w:bCs/>
                <w:sz w:val="24"/>
                <w:szCs w:val="24"/>
              </w:rPr>
              <w:t>Clinical Practice in Hospital Settings</w:t>
            </w:r>
          </w:p>
        </w:tc>
        <w:tc>
          <w:tcPr>
            <w:tcW w:w="5266" w:type="dxa"/>
          </w:tcPr>
          <w:p w14:paraId="43EAB13D" w14:textId="33F87335" w:rsidR="00A316BE" w:rsidRPr="000213BC" w:rsidRDefault="00A316BE" w:rsidP="00A316BE">
            <w:pPr>
              <w:jc w:val="both"/>
              <w:rPr>
                <w:rFonts w:asciiTheme="majorBidi" w:hAnsiTheme="majorBidi" w:cstheme="majorBidi"/>
                <w:sz w:val="24"/>
                <w:szCs w:val="24"/>
              </w:rPr>
            </w:pPr>
            <w:r w:rsidRPr="000213BC">
              <w:rPr>
                <w:rFonts w:asciiTheme="majorBidi" w:eastAsia="Times New Roman" w:hAnsiTheme="majorBidi" w:cstheme="majorBidi"/>
                <w:sz w:val="24"/>
                <w:szCs w:val="24"/>
              </w:rPr>
              <w:t>Structured, assigned practice in various hospital departments.</w:t>
            </w:r>
          </w:p>
        </w:tc>
        <w:tc>
          <w:tcPr>
            <w:tcW w:w="1263" w:type="dxa"/>
          </w:tcPr>
          <w:p w14:paraId="1D9E527F" w14:textId="3A60D544" w:rsidR="00A316BE" w:rsidRPr="000213BC" w:rsidRDefault="00D86D42" w:rsidP="00A316BE">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1"/>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A316BE" w:rsidRPr="000213BC" w14:paraId="11B686FE" w14:textId="77777777" w:rsidTr="000213BC">
        <w:trPr>
          <w:trHeight w:val="835"/>
        </w:trPr>
        <w:tc>
          <w:tcPr>
            <w:tcW w:w="2590" w:type="dxa"/>
          </w:tcPr>
          <w:p w14:paraId="49ED86A6" w14:textId="5D6875C5" w:rsidR="00A316BE" w:rsidRPr="000213BC" w:rsidRDefault="00A316BE" w:rsidP="00A316BE">
            <w:pPr>
              <w:rPr>
                <w:rFonts w:asciiTheme="majorBidi" w:hAnsiTheme="majorBidi" w:cstheme="majorBidi"/>
                <w:b/>
                <w:bCs/>
                <w:sz w:val="24"/>
                <w:szCs w:val="24"/>
              </w:rPr>
            </w:pPr>
            <w:r w:rsidRPr="000213BC">
              <w:rPr>
                <w:rFonts w:asciiTheme="majorBidi" w:eastAsia="Times New Roman" w:hAnsiTheme="majorBidi" w:cstheme="majorBidi"/>
                <w:b/>
                <w:bCs/>
                <w:sz w:val="24"/>
                <w:szCs w:val="24"/>
              </w:rPr>
              <w:t>Bedside Discussion</w:t>
            </w:r>
          </w:p>
        </w:tc>
        <w:tc>
          <w:tcPr>
            <w:tcW w:w="5266" w:type="dxa"/>
          </w:tcPr>
          <w:p w14:paraId="38536AD8" w14:textId="0B7AE548" w:rsidR="00A316BE" w:rsidRPr="000213BC" w:rsidRDefault="00A316BE" w:rsidP="00A316BE">
            <w:pPr>
              <w:jc w:val="both"/>
              <w:rPr>
                <w:rFonts w:asciiTheme="majorBidi" w:hAnsiTheme="majorBidi" w:cstheme="majorBidi"/>
                <w:sz w:val="24"/>
                <w:szCs w:val="24"/>
              </w:rPr>
            </w:pPr>
            <w:r w:rsidRPr="000213BC">
              <w:rPr>
                <w:rFonts w:asciiTheme="majorBidi" w:eastAsia="Times New Roman" w:hAnsiTheme="majorBidi" w:cstheme="majorBidi"/>
                <w:sz w:val="24"/>
                <w:szCs w:val="24"/>
              </w:rPr>
              <w:t>Informal, focused discussion with students and faculty, often at the patient's bedside or immediately post-intervention.</w:t>
            </w:r>
          </w:p>
        </w:tc>
        <w:tc>
          <w:tcPr>
            <w:tcW w:w="1263" w:type="dxa"/>
          </w:tcPr>
          <w:p w14:paraId="7336A074" w14:textId="242E6359" w:rsidR="00A316BE" w:rsidRPr="000213BC" w:rsidRDefault="00D86D42" w:rsidP="00A316BE">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1"/>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r w:rsidR="000D176D" w:rsidRPr="000213BC" w14:paraId="50122D81" w14:textId="77777777" w:rsidTr="000213BC">
        <w:trPr>
          <w:trHeight w:val="557"/>
        </w:trPr>
        <w:tc>
          <w:tcPr>
            <w:tcW w:w="2590" w:type="dxa"/>
          </w:tcPr>
          <w:p w14:paraId="70044434" w14:textId="05766E17" w:rsidR="000D176D" w:rsidRPr="000213BC" w:rsidRDefault="000D176D" w:rsidP="000D176D">
            <w:pPr>
              <w:rPr>
                <w:rFonts w:asciiTheme="majorBidi" w:hAnsiTheme="majorBidi" w:cstheme="majorBidi"/>
                <w:b/>
                <w:bCs/>
                <w:sz w:val="24"/>
                <w:szCs w:val="24"/>
              </w:rPr>
            </w:pPr>
            <w:r w:rsidRPr="000213BC">
              <w:rPr>
                <w:rFonts w:asciiTheme="majorBidi" w:hAnsiTheme="majorBidi" w:cstheme="majorBidi"/>
                <w:b/>
                <w:bCs/>
                <w:sz w:val="24"/>
                <w:szCs w:val="24"/>
              </w:rPr>
              <w:t>Other (please specify)</w:t>
            </w:r>
          </w:p>
        </w:tc>
        <w:tc>
          <w:tcPr>
            <w:tcW w:w="5266" w:type="dxa"/>
          </w:tcPr>
          <w:p w14:paraId="6EB97D24" w14:textId="4A413923" w:rsidR="000D176D" w:rsidRPr="000213BC" w:rsidRDefault="000D176D" w:rsidP="000D176D">
            <w:pPr>
              <w:jc w:val="both"/>
              <w:rPr>
                <w:rFonts w:asciiTheme="majorBidi" w:hAnsiTheme="majorBidi" w:cstheme="majorBidi"/>
                <w:sz w:val="24"/>
                <w:szCs w:val="24"/>
              </w:rPr>
            </w:pPr>
            <w:r w:rsidRPr="000213BC">
              <w:rPr>
                <w:rFonts w:asciiTheme="majorBidi" w:hAnsiTheme="majorBidi" w:cstheme="majorBidi"/>
                <w:sz w:val="24"/>
                <w:szCs w:val="24"/>
              </w:rPr>
              <w:t>Any additional method specific to the course’s context or objectives.</w:t>
            </w:r>
          </w:p>
        </w:tc>
        <w:tc>
          <w:tcPr>
            <w:tcW w:w="1263" w:type="dxa"/>
          </w:tcPr>
          <w:p w14:paraId="5D02D0D4" w14:textId="495E73F5" w:rsidR="000D176D" w:rsidRPr="000213BC" w:rsidRDefault="000D176D" w:rsidP="000D176D">
            <w:pPr>
              <w:jc w:val="center"/>
              <w:rPr>
                <w:color w:val="000000" w:themeColor="text1"/>
                <w:sz w:val="24"/>
                <w:szCs w:val="24"/>
              </w:rPr>
            </w:pPr>
            <w:r w:rsidRPr="000213BC">
              <w:rPr>
                <w:color w:val="000000" w:themeColor="text1"/>
                <w:sz w:val="24"/>
                <w:szCs w:val="24"/>
              </w:rPr>
              <w:fldChar w:fldCharType="begin">
                <w:ffData>
                  <w:name w:val=""/>
                  <w:enabled/>
                  <w:calcOnExit w:val="0"/>
                  <w:checkBox>
                    <w:sizeAuto/>
                    <w:default w:val="0"/>
                  </w:checkBox>
                </w:ffData>
              </w:fldChar>
            </w:r>
            <w:r w:rsidRPr="000213BC">
              <w:rPr>
                <w:color w:val="000000" w:themeColor="text1"/>
                <w:sz w:val="24"/>
                <w:szCs w:val="24"/>
              </w:rPr>
              <w:instrText xml:space="preserve"> FORMCHECKBOX </w:instrText>
            </w:r>
            <w:r w:rsidRPr="000213BC">
              <w:rPr>
                <w:color w:val="000000" w:themeColor="text1"/>
                <w:sz w:val="24"/>
                <w:szCs w:val="24"/>
              </w:rPr>
            </w:r>
            <w:r w:rsidRPr="000213BC">
              <w:rPr>
                <w:color w:val="000000" w:themeColor="text1"/>
                <w:sz w:val="24"/>
                <w:szCs w:val="24"/>
              </w:rPr>
              <w:fldChar w:fldCharType="separate"/>
            </w:r>
            <w:r w:rsidRPr="000213BC">
              <w:rPr>
                <w:color w:val="000000" w:themeColor="text1"/>
                <w:sz w:val="24"/>
                <w:szCs w:val="24"/>
              </w:rPr>
              <w:fldChar w:fldCharType="end"/>
            </w:r>
          </w:p>
        </w:tc>
      </w:tr>
    </w:tbl>
    <w:p w14:paraId="14D456D1" w14:textId="381E2C68" w:rsidR="00F14EAF" w:rsidRPr="004A13D0" w:rsidRDefault="00F14EAF">
      <w:pPr>
        <w:pStyle w:val="ListParagraph"/>
        <w:numPr>
          <w:ilvl w:val="0"/>
          <w:numId w:val="3"/>
        </w:numPr>
        <w:spacing w:before="240" w:after="0"/>
        <w:rPr>
          <w:rFonts w:asciiTheme="majorBidi" w:hAnsiTheme="majorBidi" w:cstheme="majorBidi"/>
          <w:b/>
          <w:bCs/>
          <w:sz w:val="36"/>
          <w:szCs w:val="36"/>
          <w:lang w:bidi="ar-JO"/>
        </w:rPr>
      </w:pPr>
      <w:r w:rsidRPr="00C82856">
        <w:rPr>
          <w:rFonts w:asciiTheme="majorBidi" w:hAnsiTheme="majorBidi" w:cstheme="majorBidi"/>
          <w:b/>
          <w:bCs/>
          <w:sz w:val="28"/>
          <w:szCs w:val="28"/>
          <w:lang w:bidi="ar-JO"/>
        </w:rPr>
        <w:t>Methods of Assessment:</w:t>
      </w:r>
    </w:p>
    <w:tbl>
      <w:tblPr>
        <w:tblStyle w:val="TableGrid"/>
        <w:tblW w:w="0" w:type="auto"/>
        <w:tblInd w:w="-285" w:type="dxa"/>
        <w:tblBorders>
          <w:top w:val="double" w:sz="4" w:space="0" w:color="auto"/>
          <w:left w:val="double" w:sz="4" w:space="0" w:color="auto"/>
          <w:bottom w:val="double" w:sz="4" w:space="0" w:color="auto"/>
          <w:right w:val="double" w:sz="4" w:space="0" w:color="auto"/>
          <w:insideV w:val="double" w:sz="4" w:space="0" w:color="auto"/>
        </w:tblBorders>
        <w:tblCellMar>
          <w:left w:w="29" w:type="dxa"/>
          <w:right w:w="29" w:type="dxa"/>
        </w:tblCellMar>
        <w:tblLook w:val="04A0" w:firstRow="1" w:lastRow="0" w:firstColumn="1" w:lastColumn="0" w:noHBand="0" w:noVBand="1"/>
      </w:tblPr>
      <w:tblGrid>
        <w:gridCol w:w="458"/>
        <w:gridCol w:w="1325"/>
        <w:gridCol w:w="1045"/>
        <w:gridCol w:w="2311"/>
        <w:gridCol w:w="579"/>
        <w:gridCol w:w="579"/>
        <w:gridCol w:w="579"/>
        <w:gridCol w:w="607"/>
        <w:gridCol w:w="579"/>
        <w:gridCol w:w="607"/>
        <w:gridCol w:w="613"/>
      </w:tblGrid>
      <w:tr w:rsidR="004A13D0" w:rsidRPr="004A13D0" w14:paraId="20EDF918" w14:textId="77777777" w:rsidTr="00865248">
        <w:trPr>
          <w:trHeight w:val="324"/>
        </w:trPr>
        <w:tc>
          <w:tcPr>
            <w:tcW w:w="458" w:type="dxa"/>
            <w:tcBorders>
              <w:top w:val="single" w:sz="4" w:space="0" w:color="auto"/>
              <w:bottom w:val="single" w:sz="4" w:space="0" w:color="auto"/>
            </w:tcBorders>
            <w:shd w:val="pct12" w:color="auto" w:fill="FFFFFF" w:themeFill="background1"/>
            <w:vAlign w:val="center"/>
          </w:tcPr>
          <w:p w14:paraId="109E3E89"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lang w:bidi="ar-JO"/>
              </w:rPr>
              <w:t>#</w:t>
            </w:r>
          </w:p>
        </w:tc>
        <w:tc>
          <w:tcPr>
            <w:tcW w:w="1325" w:type="dxa"/>
            <w:tcBorders>
              <w:top w:val="single" w:sz="4" w:space="0" w:color="auto"/>
              <w:bottom w:val="single" w:sz="4" w:space="0" w:color="auto"/>
            </w:tcBorders>
            <w:shd w:val="pct12" w:color="auto" w:fill="FFFFFF" w:themeFill="background1"/>
            <w:vAlign w:val="center"/>
          </w:tcPr>
          <w:p w14:paraId="21D1DA33"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lang w:bidi="ar-JO"/>
              </w:rPr>
              <w:t>Assessment Method</w:t>
            </w:r>
          </w:p>
        </w:tc>
        <w:tc>
          <w:tcPr>
            <w:tcW w:w="1045" w:type="dxa"/>
            <w:tcBorders>
              <w:top w:val="single" w:sz="4" w:space="0" w:color="auto"/>
              <w:bottom w:val="single" w:sz="4" w:space="0" w:color="auto"/>
            </w:tcBorders>
            <w:shd w:val="pct12" w:color="auto" w:fill="FFFFFF" w:themeFill="background1"/>
            <w:vAlign w:val="center"/>
          </w:tcPr>
          <w:p w14:paraId="0AAC947F"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lang w:bidi="ar-JO"/>
              </w:rPr>
              <w:t>Weight%</w:t>
            </w:r>
          </w:p>
        </w:tc>
        <w:tc>
          <w:tcPr>
            <w:tcW w:w="2311" w:type="dxa"/>
            <w:tcBorders>
              <w:top w:val="single" w:sz="4" w:space="0" w:color="auto"/>
              <w:bottom w:val="single" w:sz="4" w:space="0" w:color="auto"/>
            </w:tcBorders>
            <w:shd w:val="pct12" w:color="auto" w:fill="FFFFFF" w:themeFill="background1"/>
            <w:vAlign w:val="center"/>
          </w:tcPr>
          <w:p w14:paraId="19C987EF"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lang w:bidi="ar-JO"/>
              </w:rPr>
              <w:t>Description</w:t>
            </w:r>
          </w:p>
        </w:tc>
        <w:tc>
          <w:tcPr>
            <w:tcW w:w="579" w:type="dxa"/>
            <w:tcBorders>
              <w:top w:val="single" w:sz="4" w:space="0" w:color="auto"/>
              <w:bottom w:val="single" w:sz="4" w:space="0" w:color="auto"/>
            </w:tcBorders>
            <w:shd w:val="pct12" w:color="auto" w:fill="FFFFFF" w:themeFill="background1"/>
          </w:tcPr>
          <w:p w14:paraId="63708D5A"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rPr>
              <w:t>CLO 1 (%)</w:t>
            </w:r>
          </w:p>
        </w:tc>
        <w:tc>
          <w:tcPr>
            <w:tcW w:w="579" w:type="dxa"/>
            <w:tcBorders>
              <w:top w:val="single" w:sz="4" w:space="0" w:color="auto"/>
              <w:bottom w:val="single" w:sz="4" w:space="0" w:color="auto"/>
            </w:tcBorders>
            <w:shd w:val="pct12" w:color="auto" w:fill="FFFFFF" w:themeFill="background1"/>
          </w:tcPr>
          <w:p w14:paraId="6FEB9201"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rPr>
              <w:t>CLO 2 (%)</w:t>
            </w:r>
          </w:p>
        </w:tc>
        <w:tc>
          <w:tcPr>
            <w:tcW w:w="579" w:type="dxa"/>
            <w:tcBorders>
              <w:top w:val="single" w:sz="4" w:space="0" w:color="auto"/>
              <w:bottom w:val="single" w:sz="4" w:space="0" w:color="auto"/>
            </w:tcBorders>
            <w:shd w:val="pct12" w:color="auto" w:fill="FFFFFF" w:themeFill="background1"/>
          </w:tcPr>
          <w:p w14:paraId="3B4D282D"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rPr>
              <w:t>CLO 3 (%)</w:t>
            </w:r>
          </w:p>
        </w:tc>
        <w:tc>
          <w:tcPr>
            <w:tcW w:w="607" w:type="dxa"/>
            <w:tcBorders>
              <w:top w:val="single" w:sz="4" w:space="0" w:color="auto"/>
              <w:bottom w:val="single" w:sz="4" w:space="0" w:color="auto"/>
            </w:tcBorders>
            <w:shd w:val="pct12" w:color="auto" w:fill="FFFFFF" w:themeFill="background1"/>
          </w:tcPr>
          <w:p w14:paraId="1A0B0AE9"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rPr>
              <w:t>CLO 4 (%)</w:t>
            </w:r>
          </w:p>
        </w:tc>
        <w:tc>
          <w:tcPr>
            <w:tcW w:w="579" w:type="dxa"/>
            <w:tcBorders>
              <w:top w:val="single" w:sz="4" w:space="0" w:color="auto"/>
              <w:bottom w:val="single" w:sz="4" w:space="0" w:color="auto"/>
            </w:tcBorders>
            <w:shd w:val="pct12" w:color="auto" w:fill="FFFFFF" w:themeFill="background1"/>
          </w:tcPr>
          <w:p w14:paraId="34AE47D7" w14:textId="77777777" w:rsidR="00EE1D43" w:rsidRPr="004A13D0" w:rsidRDefault="00EE1D43" w:rsidP="00A771BD">
            <w:pPr>
              <w:jc w:val="center"/>
              <w:rPr>
                <w:rFonts w:asciiTheme="majorBidi" w:hAnsiTheme="majorBidi" w:cstheme="majorBidi"/>
                <w:b/>
                <w:bCs/>
                <w:sz w:val="24"/>
                <w:szCs w:val="24"/>
              </w:rPr>
            </w:pPr>
            <w:r w:rsidRPr="004A13D0">
              <w:rPr>
                <w:rFonts w:asciiTheme="majorBidi" w:hAnsiTheme="majorBidi" w:cstheme="majorBidi"/>
                <w:b/>
                <w:bCs/>
                <w:sz w:val="24"/>
                <w:szCs w:val="24"/>
              </w:rPr>
              <w:t>CLO 5 (%)</w:t>
            </w:r>
          </w:p>
        </w:tc>
        <w:tc>
          <w:tcPr>
            <w:tcW w:w="607" w:type="dxa"/>
            <w:tcBorders>
              <w:top w:val="single" w:sz="4" w:space="0" w:color="auto"/>
              <w:bottom w:val="single" w:sz="4" w:space="0" w:color="auto"/>
            </w:tcBorders>
            <w:shd w:val="pct12" w:color="auto" w:fill="FFFFFF" w:themeFill="background1"/>
          </w:tcPr>
          <w:p w14:paraId="1D06C99E"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rPr>
              <w:t>CLO 6 (%)</w:t>
            </w:r>
          </w:p>
        </w:tc>
        <w:tc>
          <w:tcPr>
            <w:tcW w:w="613" w:type="dxa"/>
            <w:tcBorders>
              <w:top w:val="single" w:sz="4" w:space="0" w:color="auto"/>
              <w:bottom w:val="single" w:sz="4" w:space="0" w:color="auto"/>
            </w:tcBorders>
            <w:shd w:val="pct12" w:color="auto" w:fill="FFFFFF" w:themeFill="background1"/>
          </w:tcPr>
          <w:p w14:paraId="287162F4" w14:textId="77777777" w:rsidR="00EE1D43" w:rsidRPr="004A13D0" w:rsidRDefault="00EE1D43" w:rsidP="00A771BD">
            <w:pPr>
              <w:jc w:val="center"/>
              <w:rPr>
                <w:rFonts w:asciiTheme="majorBidi" w:hAnsiTheme="majorBidi" w:cstheme="majorBidi"/>
                <w:b/>
                <w:bCs/>
                <w:sz w:val="24"/>
                <w:szCs w:val="24"/>
                <w:lang w:bidi="ar-JO"/>
              </w:rPr>
            </w:pPr>
            <w:r w:rsidRPr="004A13D0">
              <w:rPr>
                <w:rFonts w:asciiTheme="majorBidi" w:hAnsiTheme="majorBidi" w:cstheme="majorBidi"/>
                <w:b/>
                <w:bCs/>
                <w:sz w:val="24"/>
                <w:szCs w:val="24"/>
                <w:lang w:bidi="ar-JO"/>
              </w:rPr>
              <w:t>Total</w:t>
            </w:r>
          </w:p>
        </w:tc>
      </w:tr>
      <w:tr w:rsidR="004A13D0" w:rsidRPr="004A13D0" w14:paraId="1E0EEC35" w14:textId="77777777" w:rsidTr="00865248">
        <w:trPr>
          <w:trHeight w:val="305"/>
        </w:trPr>
        <w:tc>
          <w:tcPr>
            <w:tcW w:w="458" w:type="dxa"/>
            <w:vMerge w:val="restart"/>
            <w:tcBorders>
              <w:top w:val="single" w:sz="4" w:space="0" w:color="auto"/>
            </w:tcBorders>
            <w:vAlign w:val="center"/>
          </w:tcPr>
          <w:p w14:paraId="6479C803" w14:textId="77777777" w:rsidR="00EE1D43" w:rsidRPr="004A13D0" w:rsidRDefault="00EE1D43" w:rsidP="00A771BD">
            <w:pPr>
              <w:rPr>
                <w:rFonts w:asciiTheme="majorBidi" w:hAnsiTheme="majorBidi" w:cstheme="majorBidi"/>
                <w:b/>
                <w:bCs/>
                <w:sz w:val="24"/>
                <w:szCs w:val="24"/>
                <w:lang w:bidi="ar-JO"/>
              </w:rPr>
            </w:pPr>
            <w:r w:rsidRPr="004A13D0">
              <w:rPr>
                <w:rFonts w:asciiTheme="majorBidi" w:hAnsiTheme="majorBidi" w:cstheme="majorBidi"/>
                <w:b/>
                <w:bCs/>
                <w:sz w:val="24"/>
                <w:szCs w:val="24"/>
                <w:lang w:bidi="ar-JO"/>
              </w:rPr>
              <w:t>1</w:t>
            </w:r>
          </w:p>
          <w:p w14:paraId="2EFB0112" w14:textId="77777777" w:rsidR="00EE1D43" w:rsidRPr="004A13D0" w:rsidRDefault="00EE1D43" w:rsidP="00A771BD">
            <w:pPr>
              <w:rPr>
                <w:rFonts w:asciiTheme="majorBidi" w:hAnsiTheme="majorBidi" w:cstheme="majorBidi"/>
                <w:b/>
                <w:bCs/>
                <w:sz w:val="24"/>
                <w:szCs w:val="24"/>
                <w:lang w:bidi="ar-JO"/>
              </w:rPr>
            </w:pPr>
          </w:p>
        </w:tc>
        <w:tc>
          <w:tcPr>
            <w:tcW w:w="1325" w:type="dxa"/>
            <w:vMerge w:val="restart"/>
            <w:tcBorders>
              <w:top w:val="single" w:sz="4" w:space="0" w:color="auto"/>
              <w:right w:val="double" w:sz="4" w:space="0" w:color="auto"/>
            </w:tcBorders>
            <w:vAlign w:val="center"/>
          </w:tcPr>
          <w:p w14:paraId="6E64CB2E" w14:textId="77777777" w:rsidR="00EE1D43" w:rsidRPr="004A13D0" w:rsidRDefault="00EE1D43" w:rsidP="00A771BD">
            <w:pPr>
              <w:jc w:val="center"/>
              <w:rPr>
                <w:rFonts w:asciiTheme="majorBidi" w:hAnsiTheme="majorBidi" w:cstheme="majorBidi"/>
                <w:b/>
                <w:bCs/>
                <w:sz w:val="24"/>
                <w:szCs w:val="24"/>
                <w:highlight w:val="yellow"/>
                <w:lang w:val="en-US" w:bidi="ar-JO"/>
              </w:rPr>
            </w:pPr>
            <w:r w:rsidRPr="004A13D0">
              <w:rPr>
                <w:rFonts w:asciiTheme="majorBidi" w:hAnsiTheme="majorBidi" w:cstheme="majorBidi"/>
                <w:b/>
                <w:bCs/>
                <w:sz w:val="24"/>
                <w:szCs w:val="24"/>
                <w:lang w:bidi="ar-JO"/>
              </w:rPr>
              <w:t>Coursework (30%)</w:t>
            </w:r>
          </w:p>
        </w:tc>
        <w:tc>
          <w:tcPr>
            <w:tcW w:w="1045" w:type="dxa"/>
            <w:vMerge w:val="restart"/>
            <w:tcBorders>
              <w:top w:val="single" w:sz="4" w:space="0" w:color="auto"/>
              <w:left w:val="double" w:sz="4" w:space="0" w:color="auto"/>
              <w:right w:val="double" w:sz="4" w:space="0" w:color="auto"/>
            </w:tcBorders>
            <w:vAlign w:val="center"/>
          </w:tcPr>
          <w:p w14:paraId="2BD39408" w14:textId="77777777" w:rsidR="00EE1D43" w:rsidRPr="004A13D0" w:rsidRDefault="00EE1D43" w:rsidP="00A771BD">
            <w:pPr>
              <w:jc w:val="center"/>
              <w:rPr>
                <w:rFonts w:asciiTheme="majorBidi" w:hAnsiTheme="majorBidi" w:cstheme="majorBidi"/>
                <w:sz w:val="24"/>
                <w:szCs w:val="24"/>
                <w:lang w:bidi="ar-JO"/>
              </w:rPr>
            </w:pPr>
            <w:r w:rsidRPr="004A13D0">
              <w:rPr>
                <w:rFonts w:asciiTheme="majorBidi" w:hAnsiTheme="majorBidi" w:cstheme="majorBidi"/>
                <w:sz w:val="24"/>
                <w:szCs w:val="24"/>
                <w:lang w:bidi="ar-JO"/>
              </w:rPr>
              <w:t>30%</w:t>
            </w:r>
          </w:p>
        </w:tc>
        <w:tc>
          <w:tcPr>
            <w:tcW w:w="2311" w:type="dxa"/>
            <w:tcBorders>
              <w:top w:val="single" w:sz="4" w:space="0" w:color="auto"/>
              <w:left w:val="double" w:sz="4" w:space="0" w:color="auto"/>
            </w:tcBorders>
            <w:vAlign w:val="center"/>
          </w:tcPr>
          <w:p w14:paraId="11059A69" w14:textId="01850868" w:rsidR="004A13D0" w:rsidRPr="004A13D0" w:rsidRDefault="00EE1D43" w:rsidP="004A13D0">
            <w:pPr>
              <w:jc w:val="center"/>
              <w:rPr>
                <w:rFonts w:asciiTheme="majorBidi" w:hAnsiTheme="majorBidi" w:cstheme="majorBidi"/>
                <w:b/>
                <w:sz w:val="24"/>
                <w:szCs w:val="24"/>
              </w:rPr>
            </w:pPr>
            <w:r w:rsidRPr="004A13D0">
              <w:rPr>
                <w:rFonts w:asciiTheme="majorBidi" w:hAnsiTheme="majorBidi" w:cstheme="majorBidi"/>
                <w:b/>
                <w:sz w:val="24"/>
                <w:szCs w:val="24"/>
              </w:rPr>
              <w:t>10%</w:t>
            </w:r>
          </w:p>
          <w:p w14:paraId="0A4D30A7" w14:textId="4E579540" w:rsidR="00EE1D43" w:rsidRPr="004A13D0" w:rsidRDefault="00A771BD" w:rsidP="004A13D0">
            <w:pPr>
              <w:jc w:val="center"/>
              <w:rPr>
                <w:rFonts w:asciiTheme="majorBidi" w:hAnsiTheme="majorBidi" w:cstheme="majorBidi"/>
                <w:b/>
                <w:sz w:val="24"/>
                <w:szCs w:val="24"/>
              </w:rPr>
            </w:pPr>
            <w:r w:rsidRPr="004A13D0">
              <w:rPr>
                <w:rFonts w:asciiTheme="majorBidi" w:hAnsiTheme="majorBidi" w:cstheme="majorBidi"/>
                <w:b/>
                <w:sz w:val="24"/>
                <w:szCs w:val="24"/>
              </w:rPr>
              <w:t>Health Education</w:t>
            </w:r>
          </w:p>
        </w:tc>
        <w:tc>
          <w:tcPr>
            <w:tcW w:w="579" w:type="dxa"/>
            <w:tcBorders>
              <w:top w:val="single" w:sz="4" w:space="0" w:color="auto"/>
              <w:left w:val="double" w:sz="4" w:space="0" w:color="auto"/>
            </w:tcBorders>
            <w:vAlign w:val="center"/>
          </w:tcPr>
          <w:p w14:paraId="4E503E39" w14:textId="7B3D4CA8" w:rsidR="00EE1D43"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5%</w:t>
            </w:r>
          </w:p>
        </w:tc>
        <w:tc>
          <w:tcPr>
            <w:tcW w:w="579" w:type="dxa"/>
            <w:tcBorders>
              <w:top w:val="single" w:sz="4" w:space="0" w:color="auto"/>
              <w:left w:val="double" w:sz="4" w:space="0" w:color="auto"/>
            </w:tcBorders>
            <w:vAlign w:val="center"/>
          </w:tcPr>
          <w:p w14:paraId="776FFC73" w14:textId="77777777" w:rsidR="00EE1D43" w:rsidRPr="00E1695D" w:rsidRDefault="00EE1D43" w:rsidP="00E67C3D">
            <w:pPr>
              <w:jc w:val="center"/>
              <w:rPr>
                <w:rFonts w:asciiTheme="majorBidi" w:hAnsiTheme="majorBidi" w:cstheme="majorBidi"/>
                <w:sz w:val="24"/>
                <w:szCs w:val="24"/>
                <w:lang w:bidi="ar-JO"/>
              </w:rPr>
            </w:pPr>
          </w:p>
        </w:tc>
        <w:tc>
          <w:tcPr>
            <w:tcW w:w="579" w:type="dxa"/>
            <w:tcBorders>
              <w:top w:val="single" w:sz="4" w:space="0" w:color="auto"/>
              <w:left w:val="double" w:sz="4" w:space="0" w:color="auto"/>
            </w:tcBorders>
            <w:vAlign w:val="center"/>
          </w:tcPr>
          <w:p w14:paraId="1E34CFA0" w14:textId="6161163B" w:rsidR="00EE1D43"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5%</w:t>
            </w:r>
          </w:p>
        </w:tc>
        <w:tc>
          <w:tcPr>
            <w:tcW w:w="607" w:type="dxa"/>
            <w:tcBorders>
              <w:top w:val="single" w:sz="4" w:space="0" w:color="auto"/>
              <w:left w:val="double" w:sz="4" w:space="0" w:color="auto"/>
            </w:tcBorders>
            <w:vAlign w:val="center"/>
          </w:tcPr>
          <w:p w14:paraId="6B0DECBD" w14:textId="48945442" w:rsidR="00EE1D43" w:rsidRPr="00E1695D" w:rsidRDefault="00EE1D43" w:rsidP="00E67C3D">
            <w:pPr>
              <w:jc w:val="center"/>
              <w:rPr>
                <w:rFonts w:asciiTheme="majorBidi" w:hAnsiTheme="majorBidi" w:cstheme="majorBidi"/>
                <w:sz w:val="24"/>
                <w:szCs w:val="24"/>
                <w:lang w:bidi="ar-JO"/>
              </w:rPr>
            </w:pPr>
          </w:p>
        </w:tc>
        <w:tc>
          <w:tcPr>
            <w:tcW w:w="579" w:type="dxa"/>
            <w:tcBorders>
              <w:top w:val="single" w:sz="4" w:space="0" w:color="auto"/>
              <w:left w:val="double" w:sz="4" w:space="0" w:color="auto"/>
              <w:right w:val="double" w:sz="4" w:space="0" w:color="auto"/>
            </w:tcBorders>
            <w:vAlign w:val="center"/>
          </w:tcPr>
          <w:p w14:paraId="103FF0AB" w14:textId="45F21BF0" w:rsidR="00EE1D43" w:rsidRPr="00E1695D" w:rsidRDefault="00EE1D43" w:rsidP="00E67C3D">
            <w:pPr>
              <w:jc w:val="center"/>
              <w:rPr>
                <w:rFonts w:asciiTheme="majorBidi" w:hAnsiTheme="majorBidi" w:cstheme="majorBidi"/>
                <w:sz w:val="24"/>
                <w:szCs w:val="24"/>
                <w:lang w:bidi="ar-JO"/>
              </w:rPr>
            </w:pPr>
          </w:p>
        </w:tc>
        <w:tc>
          <w:tcPr>
            <w:tcW w:w="607" w:type="dxa"/>
            <w:tcBorders>
              <w:top w:val="single" w:sz="4" w:space="0" w:color="auto"/>
              <w:left w:val="double" w:sz="4" w:space="0" w:color="auto"/>
            </w:tcBorders>
            <w:vAlign w:val="center"/>
          </w:tcPr>
          <w:p w14:paraId="00009A14" w14:textId="779C7729" w:rsidR="00EE1D43" w:rsidRPr="00E1695D" w:rsidRDefault="00EE1D43" w:rsidP="00E67C3D">
            <w:pPr>
              <w:jc w:val="center"/>
              <w:rPr>
                <w:rFonts w:asciiTheme="majorBidi" w:hAnsiTheme="majorBidi" w:cstheme="majorBidi"/>
                <w:sz w:val="24"/>
                <w:szCs w:val="24"/>
                <w:lang w:bidi="ar-JO"/>
              </w:rPr>
            </w:pPr>
          </w:p>
        </w:tc>
        <w:tc>
          <w:tcPr>
            <w:tcW w:w="613" w:type="dxa"/>
            <w:vAlign w:val="center"/>
          </w:tcPr>
          <w:p w14:paraId="3223AF75" w14:textId="042E19B2" w:rsidR="00EE1D43" w:rsidRPr="00E67C3D" w:rsidRDefault="00EE1D43" w:rsidP="00E67C3D">
            <w:pPr>
              <w:jc w:val="center"/>
              <w:rPr>
                <w:rFonts w:asciiTheme="majorBidi" w:hAnsiTheme="majorBidi" w:cstheme="majorBidi"/>
                <w:b/>
                <w:bCs/>
                <w:sz w:val="24"/>
                <w:szCs w:val="24"/>
                <w:lang w:bidi="ar-JO"/>
              </w:rPr>
            </w:pPr>
          </w:p>
        </w:tc>
      </w:tr>
      <w:tr w:rsidR="004A13D0" w:rsidRPr="004A13D0" w14:paraId="2DDB0F23" w14:textId="77777777" w:rsidTr="00865248">
        <w:trPr>
          <w:trHeight w:val="260"/>
        </w:trPr>
        <w:tc>
          <w:tcPr>
            <w:tcW w:w="458" w:type="dxa"/>
            <w:vMerge/>
            <w:vAlign w:val="center"/>
          </w:tcPr>
          <w:p w14:paraId="3D886035" w14:textId="77777777" w:rsidR="00EE1D43" w:rsidRPr="004A13D0" w:rsidRDefault="00EE1D43" w:rsidP="00A771BD">
            <w:pPr>
              <w:rPr>
                <w:rFonts w:asciiTheme="majorBidi" w:hAnsiTheme="majorBidi" w:cstheme="majorBidi"/>
                <w:b/>
                <w:bCs/>
                <w:sz w:val="24"/>
                <w:szCs w:val="24"/>
                <w:lang w:bidi="ar-JO"/>
              </w:rPr>
            </w:pPr>
          </w:p>
        </w:tc>
        <w:tc>
          <w:tcPr>
            <w:tcW w:w="1325" w:type="dxa"/>
            <w:vMerge/>
            <w:tcBorders>
              <w:right w:val="double" w:sz="4" w:space="0" w:color="auto"/>
            </w:tcBorders>
            <w:vAlign w:val="center"/>
          </w:tcPr>
          <w:p w14:paraId="33DF9883" w14:textId="77777777" w:rsidR="00EE1D43" w:rsidRPr="004A13D0" w:rsidRDefault="00EE1D43" w:rsidP="00A771BD">
            <w:pPr>
              <w:jc w:val="center"/>
              <w:rPr>
                <w:rFonts w:asciiTheme="majorBidi" w:hAnsiTheme="majorBidi" w:cstheme="majorBidi"/>
                <w:b/>
                <w:bCs/>
                <w:sz w:val="24"/>
                <w:szCs w:val="24"/>
                <w:lang w:bidi="ar-JO"/>
              </w:rPr>
            </w:pPr>
          </w:p>
        </w:tc>
        <w:tc>
          <w:tcPr>
            <w:tcW w:w="1045" w:type="dxa"/>
            <w:vMerge/>
            <w:tcBorders>
              <w:left w:val="double" w:sz="4" w:space="0" w:color="auto"/>
              <w:right w:val="double" w:sz="4" w:space="0" w:color="auto"/>
            </w:tcBorders>
            <w:vAlign w:val="center"/>
          </w:tcPr>
          <w:p w14:paraId="23EAA977" w14:textId="77777777" w:rsidR="00EE1D43" w:rsidRPr="004A13D0" w:rsidRDefault="00EE1D43" w:rsidP="00A771BD">
            <w:pPr>
              <w:jc w:val="center"/>
              <w:rPr>
                <w:rFonts w:asciiTheme="majorBidi" w:hAnsiTheme="majorBidi" w:cstheme="majorBidi"/>
                <w:sz w:val="24"/>
                <w:szCs w:val="24"/>
                <w:lang w:bidi="ar-JO"/>
              </w:rPr>
            </w:pPr>
          </w:p>
        </w:tc>
        <w:tc>
          <w:tcPr>
            <w:tcW w:w="2311" w:type="dxa"/>
            <w:tcBorders>
              <w:top w:val="single" w:sz="4" w:space="0" w:color="auto"/>
              <w:left w:val="double" w:sz="4" w:space="0" w:color="auto"/>
            </w:tcBorders>
            <w:vAlign w:val="center"/>
          </w:tcPr>
          <w:p w14:paraId="12C025CD" w14:textId="77777777" w:rsidR="004A13D0" w:rsidRPr="004A13D0" w:rsidRDefault="00EE1D43" w:rsidP="004A13D0">
            <w:pPr>
              <w:jc w:val="center"/>
              <w:rPr>
                <w:rFonts w:asciiTheme="majorBidi" w:hAnsiTheme="majorBidi" w:cstheme="majorBidi"/>
                <w:b/>
                <w:sz w:val="24"/>
                <w:szCs w:val="24"/>
                <w:lang w:val="en-US" w:bidi="ar-JO"/>
              </w:rPr>
            </w:pPr>
            <w:r w:rsidRPr="004A13D0">
              <w:rPr>
                <w:rFonts w:asciiTheme="majorBidi" w:hAnsiTheme="majorBidi" w:cstheme="majorBidi"/>
                <w:b/>
                <w:sz w:val="24"/>
                <w:szCs w:val="24"/>
                <w:lang w:val="en-US" w:bidi="ar-JO"/>
              </w:rPr>
              <w:t>10%</w:t>
            </w:r>
          </w:p>
          <w:p w14:paraId="0A10A0C9" w14:textId="090FB153" w:rsidR="00EE1D43" w:rsidRPr="004A13D0" w:rsidRDefault="00A17766" w:rsidP="004A13D0">
            <w:pPr>
              <w:jc w:val="center"/>
              <w:rPr>
                <w:rFonts w:asciiTheme="majorBidi" w:hAnsiTheme="majorBidi" w:cstheme="majorBidi"/>
                <w:b/>
                <w:sz w:val="24"/>
                <w:szCs w:val="24"/>
                <w:lang w:val="en-US" w:bidi="ar-JO"/>
              </w:rPr>
            </w:pPr>
            <w:r w:rsidRPr="004A13D0">
              <w:rPr>
                <w:rFonts w:asciiTheme="majorBidi" w:hAnsiTheme="majorBidi" w:cstheme="majorBidi"/>
                <w:b/>
                <w:sz w:val="24"/>
                <w:szCs w:val="24"/>
                <w:lang w:val="en-US" w:bidi="ar-JO"/>
              </w:rPr>
              <w:t>Nursing Care Plan</w:t>
            </w:r>
          </w:p>
        </w:tc>
        <w:tc>
          <w:tcPr>
            <w:tcW w:w="579" w:type="dxa"/>
            <w:tcBorders>
              <w:top w:val="single" w:sz="4" w:space="0" w:color="auto"/>
              <w:left w:val="double" w:sz="4" w:space="0" w:color="auto"/>
            </w:tcBorders>
            <w:vAlign w:val="center"/>
          </w:tcPr>
          <w:p w14:paraId="3AF501C8" w14:textId="77777777" w:rsidR="00EE1D43" w:rsidRPr="00E1695D" w:rsidRDefault="00EE1D43" w:rsidP="00E67C3D">
            <w:pPr>
              <w:jc w:val="center"/>
              <w:rPr>
                <w:rFonts w:asciiTheme="majorBidi" w:hAnsiTheme="majorBidi" w:cstheme="majorBidi"/>
                <w:sz w:val="24"/>
                <w:szCs w:val="24"/>
                <w:lang w:bidi="ar-JO"/>
              </w:rPr>
            </w:pPr>
          </w:p>
        </w:tc>
        <w:tc>
          <w:tcPr>
            <w:tcW w:w="579" w:type="dxa"/>
            <w:tcBorders>
              <w:top w:val="single" w:sz="4" w:space="0" w:color="auto"/>
              <w:left w:val="double" w:sz="4" w:space="0" w:color="auto"/>
            </w:tcBorders>
            <w:vAlign w:val="center"/>
          </w:tcPr>
          <w:p w14:paraId="6452296D" w14:textId="757B788F" w:rsidR="00EE1D43" w:rsidRPr="00E1695D" w:rsidRDefault="00E1695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579" w:type="dxa"/>
            <w:tcBorders>
              <w:top w:val="single" w:sz="4" w:space="0" w:color="auto"/>
              <w:left w:val="double" w:sz="4" w:space="0" w:color="auto"/>
            </w:tcBorders>
            <w:vAlign w:val="center"/>
          </w:tcPr>
          <w:p w14:paraId="3F0C1749" w14:textId="5E07D19D" w:rsidR="00EE1D43" w:rsidRPr="00E1695D" w:rsidRDefault="00EE1D43" w:rsidP="00E67C3D">
            <w:pPr>
              <w:jc w:val="center"/>
              <w:rPr>
                <w:rFonts w:asciiTheme="majorBidi" w:hAnsiTheme="majorBidi" w:cstheme="majorBidi"/>
                <w:sz w:val="24"/>
                <w:szCs w:val="24"/>
                <w:lang w:bidi="ar-JO"/>
              </w:rPr>
            </w:pPr>
          </w:p>
        </w:tc>
        <w:tc>
          <w:tcPr>
            <w:tcW w:w="607" w:type="dxa"/>
            <w:tcBorders>
              <w:top w:val="single" w:sz="4" w:space="0" w:color="auto"/>
              <w:left w:val="double" w:sz="4" w:space="0" w:color="auto"/>
            </w:tcBorders>
            <w:vAlign w:val="center"/>
          </w:tcPr>
          <w:p w14:paraId="4DE61972" w14:textId="49D20180" w:rsidR="00EE1D43" w:rsidRPr="00E1695D" w:rsidRDefault="00E1695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6</w:t>
            </w:r>
            <w:r w:rsidR="00865248" w:rsidRPr="00E1695D">
              <w:rPr>
                <w:rFonts w:asciiTheme="majorBidi" w:hAnsiTheme="majorBidi" w:cstheme="majorBidi"/>
                <w:sz w:val="24"/>
                <w:szCs w:val="24"/>
                <w:lang w:bidi="ar-JO"/>
              </w:rPr>
              <w:t>%</w:t>
            </w:r>
          </w:p>
        </w:tc>
        <w:tc>
          <w:tcPr>
            <w:tcW w:w="579" w:type="dxa"/>
            <w:tcBorders>
              <w:top w:val="single" w:sz="4" w:space="0" w:color="auto"/>
              <w:left w:val="double" w:sz="4" w:space="0" w:color="auto"/>
              <w:right w:val="double" w:sz="4" w:space="0" w:color="auto"/>
            </w:tcBorders>
            <w:vAlign w:val="center"/>
          </w:tcPr>
          <w:p w14:paraId="0F6B00A9" w14:textId="77777777" w:rsidR="00EE1D43" w:rsidRPr="00E1695D" w:rsidRDefault="00EE1D43" w:rsidP="00E67C3D">
            <w:pPr>
              <w:jc w:val="center"/>
              <w:rPr>
                <w:rFonts w:asciiTheme="majorBidi" w:hAnsiTheme="majorBidi" w:cstheme="majorBidi"/>
                <w:sz w:val="24"/>
                <w:szCs w:val="24"/>
                <w:lang w:bidi="ar-JO"/>
              </w:rPr>
            </w:pPr>
          </w:p>
        </w:tc>
        <w:tc>
          <w:tcPr>
            <w:tcW w:w="607" w:type="dxa"/>
            <w:tcBorders>
              <w:top w:val="single" w:sz="4" w:space="0" w:color="auto"/>
              <w:left w:val="double" w:sz="4" w:space="0" w:color="auto"/>
            </w:tcBorders>
            <w:vAlign w:val="center"/>
          </w:tcPr>
          <w:p w14:paraId="1705097F" w14:textId="77777777" w:rsidR="00EE1D43" w:rsidRPr="00E1695D" w:rsidRDefault="00EE1D43" w:rsidP="00E67C3D">
            <w:pPr>
              <w:jc w:val="center"/>
              <w:rPr>
                <w:rFonts w:asciiTheme="majorBidi" w:hAnsiTheme="majorBidi" w:cstheme="majorBidi"/>
                <w:sz w:val="24"/>
                <w:szCs w:val="24"/>
                <w:lang w:bidi="ar-JO"/>
              </w:rPr>
            </w:pPr>
          </w:p>
        </w:tc>
        <w:tc>
          <w:tcPr>
            <w:tcW w:w="613" w:type="dxa"/>
            <w:vAlign w:val="center"/>
          </w:tcPr>
          <w:p w14:paraId="374A0628" w14:textId="4265950B" w:rsidR="00EE1D43" w:rsidRPr="00E67C3D" w:rsidRDefault="00865248" w:rsidP="00E67C3D">
            <w:pPr>
              <w:jc w:val="center"/>
              <w:rPr>
                <w:rFonts w:asciiTheme="majorBidi" w:hAnsiTheme="majorBidi" w:cstheme="majorBidi"/>
                <w:b/>
                <w:bCs/>
                <w:sz w:val="24"/>
                <w:szCs w:val="24"/>
                <w:lang w:bidi="ar-JO"/>
              </w:rPr>
            </w:pPr>
            <w:r w:rsidRPr="00E67C3D">
              <w:rPr>
                <w:rFonts w:asciiTheme="majorBidi" w:hAnsiTheme="majorBidi" w:cstheme="majorBidi"/>
                <w:b/>
                <w:bCs/>
                <w:sz w:val="24"/>
                <w:szCs w:val="24"/>
                <w:lang w:bidi="ar-JO"/>
              </w:rPr>
              <w:t>10%</w:t>
            </w:r>
          </w:p>
        </w:tc>
      </w:tr>
      <w:tr w:rsidR="004A13D0" w:rsidRPr="004A13D0" w14:paraId="50E36D1C" w14:textId="77777777" w:rsidTr="00865248">
        <w:trPr>
          <w:trHeight w:val="449"/>
        </w:trPr>
        <w:tc>
          <w:tcPr>
            <w:tcW w:w="458" w:type="dxa"/>
            <w:vMerge/>
            <w:vAlign w:val="center"/>
          </w:tcPr>
          <w:p w14:paraId="47E08D0D" w14:textId="77777777" w:rsidR="00EE1D43" w:rsidRPr="004A13D0" w:rsidRDefault="00EE1D43" w:rsidP="00A771BD">
            <w:pPr>
              <w:rPr>
                <w:rFonts w:asciiTheme="majorBidi" w:hAnsiTheme="majorBidi" w:cstheme="majorBidi"/>
                <w:b/>
                <w:bCs/>
                <w:sz w:val="24"/>
                <w:szCs w:val="24"/>
                <w:lang w:bidi="ar-JO"/>
              </w:rPr>
            </w:pPr>
          </w:p>
        </w:tc>
        <w:tc>
          <w:tcPr>
            <w:tcW w:w="1325" w:type="dxa"/>
            <w:vMerge/>
            <w:tcBorders>
              <w:right w:val="double" w:sz="4" w:space="0" w:color="auto"/>
            </w:tcBorders>
            <w:vAlign w:val="center"/>
          </w:tcPr>
          <w:p w14:paraId="0C9015AD" w14:textId="77777777" w:rsidR="00EE1D43" w:rsidRPr="004A13D0" w:rsidRDefault="00EE1D43" w:rsidP="00A771BD">
            <w:pPr>
              <w:jc w:val="center"/>
              <w:rPr>
                <w:rFonts w:asciiTheme="majorBidi" w:hAnsiTheme="majorBidi" w:cstheme="majorBidi"/>
                <w:b/>
                <w:bCs/>
                <w:sz w:val="24"/>
                <w:szCs w:val="24"/>
                <w:lang w:bidi="ar-JO"/>
              </w:rPr>
            </w:pPr>
          </w:p>
        </w:tc>
        <w:tc>
          <w:tcPr>
            <w:tcW w:w="1045" w:type="dxa"/>
            <w:vMerge/>
            <w:tcBorders>
              <w:left w:val="double" w:sz="4" w:space="0" w:color="auto"/>
              <w:right w:val="double" w:sz="4" w:space="0" w:color="auto"/>
            </w:tcBorders>
            <w:vAlign w:val="center"/>
          </w:tcPr>
          <w:p w14:paraId="0E9C3B2F" w14:textId="77777777" w:rsidR="00EE1D43" w:rsidRPr="004A13D0" w:rsidRDefault="00EE1D43" w:rsidP="00A771BD">
            <w:pPr>
              <w:jc w:val="center"/>
              <w:rPr>
                <w:rFonts w:asciiTheme="majorBidi" w:hAnsiTheme="majorBidi" w:cstheme="majorBidi"/>
                <w:sz w:val="24"/>
                <w:szCs w:val="24"/>
                <w:lang w:bidi="ar-JO"/>
              </w:rPr>
            </w:pPr>
          </w:p>
        </w:tc>
        <w:tc>
          <w:tcPr>
            <w:tcW w:w="2311" w:type="dxa"/>
            <w:tcBorders>
              <w:top w:val="single" w:sz="4" w:space="0" w:color="auto"/>
              <w:left w:val="double" w:sz="4" w:space="0" w:color="auto"/>
            </w:tcBorders>
            <w:vAlign w:val="center"/>
          </w:tcPr>
          <w:p w14:paraId="1A97296E" w14:textId="14A30DDD" w:rsidR="00EE1D43" w:rsidRPr="004A13D0" w:rsidRDefault="00EE1D43" w:rsidP="004A13D0">
            <w:pPr>
              <w:jc w:val="center"/>
              <w:rPr>
                <w:rFonts w:asciiTheme="majorBidi" w:hAnsiTheme="majorBidi" w:cstheme="majorBidi"/>
                <w:b/>
                <w:sz w:val="24"/>
                <w:szCs w:val="24"/>
              </w:rPr>
            </w:pPr>
            <w:r w:rsidRPr="004A13D0">
              <w:rPr>
                <w:rFonts w:asciiTheme="majorBidi" w:hAnsiTheme="majorBidi" w:cstheme="majorBidi"/>
                <w:b/>
                <w:sz w:val="24"/>
                <w:szCs w:val="24"/>
                <w:lang w:val="en-US" w:bidi="ar-JO"/>
              </w:rPr>
              <w:t>10%</w:t>
            </w:r>
            <w:r w:rsidR="00A771BD" w:rsidRPr="004A13D0">
              <w:rPr>
                <w:rFonts w:asciiTheme="majorBidi" w:hAnsiTheme="majorBidi" w:cstheme="majorBidi"/>
                <w:b/>
                <w:sz w:val="24"/>
                <w:szCs w:val="24"/>
                <w:lang w:val="en-US" w:bidi="ar-JO"/>
              </w:rPr>
              <w:t xml:space="preserve"> </w:t>
            </w:r>
            <w:r w:rsidR="00D12F1E" w:rsidRPr="004A13D0">
              <w:rPr>
                <w:rFonts w:asciiTheme="majorBidi" w:hAnsiTheme="majorBidi" w:cstheme="majorBidi"/>
                <w:b/>
                <w:sz w:val="24"/>
                <w:szCs w:val="24"/>
                <w:lang w:val="en-US" w:bidi="ar-JO"/>
              </w:rPr>
              <w:t xml:space="preserve"> </w:t>
            </w:r>
            <w:r w:rsidR="004A13D0" w:rsidRPr="004A13D0">
              <w:rPr>
                <w:rFonts w:asciiTheme="majorBidi" w:hAnsiTheme="majorBidi" w:cstheme="majorBidi"/>
                <w:b/>
                <w:sz w:val="24"/>
                <w:szCs w:val="24"/>
                <w:lang w:val="en-US" w:bidi="ar-JO"/>
              </w:rPr>
              <w:t>Demonstration / Re-Demonstration</w:t>
            </w:r>
          </w:p>
        </w:tc>
        <w:tc>
          <w:tcPr>
            <w:tcW w:w="579" w:type="dxa"/>
            <w:tcBorders>
              <w:top w:val="single" w:sz="4" w:space="0" w:color="auto"/>
              <w:left w:val="double" w:sz="4" w:space="0" w:color="auto"/>
            </w:tcBorders>
            <w:vAlign w:val="center"/>
          </w:tcPr>
          <w:p w14:paraId="341D3302" w14:textId="3A153B4E" w:rsidR="00EE1D43"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2%</w:t>
            </w:r>
          </w:p>
        </w:tc>
        <w:tc>
          <w:tcPr>
            <w:tcW w:w="579" w:type="dxa"/>
            <w:tcBorders>
              <w:top w:val="single" w:sz="4" w:space="0" w:color="auto"/>
              <w:left w:val="double" w:sz="4" w:space="0" w:color="auto"/>
            </w:tcBorders>
            <w:vAlign w:val="center"/>
          </w:tcPr>
          <w:p w14:paraId="5F3AA998" w14:textId="625554CC" w:rsidR="00EE1D43"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579" w:type="dxa"/>
            <w:tcBorders>
              <w:top w:val="single" w:sz="4" w:space="0" w:color="auto"/>
              <w:left w:val="double" w:sz="4" w:space="0" w:color="auto"/>
            </w:tcBorders>
            <w:vAlign w:val="center"/>
          </w:tcPr>
          <w:p w14:paraId="68890C33" w14:textId="3E416B4B" w:rsidR="00EE1D43" w:rsidRPr="00E1695D" w:rsidRDefault="00865248"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2</w:t>
            </w:r>
            <w:r w:rsidR="00E67C3D" w:rsidRPr="00E1695D">
              <w:rPr>
                <w:rFonts w:asciiTheme="majorBidi" w:hAnsiTheme="majorBidi" w:cstheme="majorBidi"/>
                <w:sz w:val="24"/>
                <w:szCs w:val="24"/>
                <w:lang w:bidi="ar-JO"/>
              </w:rPr>
              <w:t>%</w:t>
            </w:r>
          </w:p>
        </w:tc>
        <w:tc>
          <w:tcPr>
            <w:tcW w:w="607" w:type="dxa"/>
            <w:tcBorders>
              <w:top w:val="single" w:sz="4" w:space="0" w:color="auto"/>
              <w:left w:val="double" w:sz="4" w:space="0" w:color="auto"/>
            </w:tcBorders>
            <w:vAlign w:val="center"/>
          </w:tcPr>
          <w:p w14:paraId="6CA5F484" w14:textId="6EBDE047" w:rsidR="00EE1D43"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1%</w:t>
            </w:r>
          </w:p>
        </w:tc>
        <w:tc>
          <w:tcPr>
            <w:tcW w:w="579" w:type="dxa"/>
            <w:tcBorders>
              <w:top w:val="single" w:sz="4" w:space="0" w:color="auto"/>
              <w:left w:val="double" w:sz="4" w:space="0" w:color="auto"/>
              <w:right w:val="double" w:sz="4" w:space="0" w:color="auto"/>
            </w:tcBorders>
            <w:vAlign w:val="center"/>
          </w:tcPr>
          <w:p w14:paraId="35A24CB0" w14:textId="0552014D" w:rsidR="00EE1D43"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1%</w:t>
            </w:r>
          </w:p>
        </w:tc>
        <w:tc>
          <w:tcPr>
            <w:tcW w:w="607" w:type="dxa"/>
            <w:tcBorders>
              <w:top w:val="single" w:sz="4" w:space="0" w:color="auto"/>
              <w:left w:val="double" w:sz="4" w:space="0" w:color="auto"/>
            </w:tcBorders>
            <w:vAlign w:val="center"/>
          </w:tcPr>
          <w:p w14:paraId="2E64C299" w14:textId="77777777" w:rsidR="00EE1D43" w:rsidRPr="00E1695D" w:rsidRDefault="00EE1D43" w:rsidP="00E67C3D">
            <w:pPr>
              <w:jc w:val="center"/>
              <w:rPr>
                <w:rFonts w:asciiTheme="majorBidi" w:hAnsiTheme="majorBidi" w:cstheme="majorBidi"/>
                <w:sz w:val="24"/>
                <w:szCs w:val="24"/>
                <w:lang w:bidi="ar-JO"/>
              </w:rPr>
            </w:pPr>
          </w:p>
        </w:tc>
        <w:tc>
          <w:tcPr>
            <w:tcW w:w="613" w:type="dxa"/>
            <w:vAlign w:val="center"/>
          </w:tcPr>
          <w:p w14:paraId="6A8A2612" w14:textId="3A9EAA2C" w:rsidR="00EE1D43" w:rsidRPr="00E67C3D" w:rsidRDefault="00E67C3D" w:rsidP="00E67C3D">
            <w:pPr>
              <w:jc w:val="center"/>
              <w:rPr>
                <w:rFonts w:asciiTheme="majorBidi" w:hAnsiTheme="majorBidi" w:cstheme="majorBidi"/>
                <w:b/>
                <w:bCs/>
                <w:sz w:val="24"/>
                <w:szCs w:val="24"/>
                <w:lang w:bidi="ar-JO"/>
              </w:rPr>
            </w:pPr>
            <w:r w:rsidRPr="00E67C3D">
              <w:rPr>
                <w:rFonts w:asciiTheme="majorBidi" w:hAnsiTheme="majorBidi" w:cstheme="majorBidi"/>
                <w:b/>
                <w:bCs/>
                <w:sz w:val="24"/>
                <w:szCs w:val="24"/>
                <w:lang w:bidi="ar-JO"/>
              </w:rPr>
              <w:t>10%</w:t>
            </w:r>
          </w:p>
        </w:tc>
      </w:tr>
      <w:tr w:rsidR="00E67C3D" w:rsidRPr="004A13D0" w14:paraId="2D594DBC" w14:textId="77777777" w:rsidTr="00865248">
        <w:trPr>
          <w:trHeight w:val="224"/>
        </w:trPr>
        <w:tc>
          <w:tcPr>
            <w:tcW w:w="458" w:type="dxa"/>
            <w:vMerge w:val="restart"/>
            <w:vAlign w:val="center"/>
          </w:tcPr>
          <w:p w14:paraId="3FDDAC94" w14:textId="77777777" w:rsidR="00E67C3D" w:rsidRPr="004A13D0" w:rsidRDefault="00E67C3D" w:rsidP="00E67C3D">
            <w:pPr>
              <w:rPr>
                <w:rFonts w:asciiTheme="majorBidi" w:hAnsiTheme="majorBidi" w:cstheme="majorBidi"/>
                <w:b/>
                <w:bCs/>
                <w:sz w:val="24"/>
                <w:szCs w:val="24"/>
                <w:lang w:bidi="ar-JO"/>
              </w:rPr>
            </w:pPr>
            <w:r w:rsidRPr="004A13D0">
              <w:rPr>
                <w:rFonts w:asciiTheme="majorBidi" w:hAnsiTheme="majorBidi" w:cstheme="majorBidi"/>
                <w:b/>
                <w:bCs/>
                <w:sz w:val="24"/>
                <w:szCs w:val="24"/>
                <w:lang w:bidi="ar-JO"/>
              </w:rPr>
              <w:t>2</w:t>
            </w:r>
          </w:p>
        </w:tc>
        <w:tc>
          <w:tcPr>
            <w:tcW w:w="1325" w:type="dxa"/>
            <w:vMerge w:val="restart"/>
            <w:tcBorders>
              <w:top w:val="single" w:sz="4" w:space="0" w:color="auto"/>
              <w:right w:val="double" w:sz="4" w:space="0" w:color="auto"/>
            </w:tcBorders>
            <w:vAlign w:val="center"/>
          </w:tcPr>
          <w:p w14:paraId="363288B3" w14:textId="77777777" w:rsidR="00E67C3D" w:rsidRPr="004A13D0" w:rsidRDefault="00E67C3D" w:rsidP="00E67C3D">
            <w:pPr>
              <w:jc w:val="center"/>
              <w:rPr>
                <w:rFonts w:asciiTheme="majorBidi" w:hAnsiTheme="majorBidi" w:cstheme="majorBidi"/>
                <w:b/>
                <w:bCs/>
                <w:sz w:val="24"/>
                <w:szCs w:val="24"/>
                <w:lang w:bidi="ar-JO"/>
              </w:rPr>
            </w:pPr>
            <w:r w:rsidRPr="004A13D0">
              <w:rPr>
                <w:rFonts w:asciiTheme="majorBidi" w:hAnsiTheme="majorBidi" w:cstheme="majorBidi"/>
                <w:b/>
                <w:bCs/>
                <w:color w:val="000000" w:themeColor="text1"/>
                <w:sz w:val="24"/>
                <w:szCs w:val="24"/>
                <w:lang w:bidi="ar-JO"/>
              </w:rPr>
              <w:t>Midterm Exam</w:t>
            </w:r>
          </w:p>
        </w:tc>
        <w:tc>
          <w:tcPr>
            <w:tcW w:w="1045" w:type="dxa"/>
            <w:vMerge w:val="restart"/>
            <w:tcBorders>
              <w:top w:val="single" w:sz="4" w:space="0" w:color="auto"/>
              <w:left w:val="double" w:sz="4" w:space="0" w:color="auto"/>
              <w:right w:val="double" w:sz="4" w:space="0" w:color="auto"/>
            </w:tcBorders>
            <w:vAlign w:val="center"/>
          </w:tcPr>
          <w:p w14:paraId="4BB31A30" w14:textId="77777777" w:rsidR="00E67C3D" w:rsidRPr="004A13D0" w:rsidRDefault="00E67C3D" w:rsidP="00E67C3D">
            <w:pPr>
              <w:jc w:val="center"/>
              <w:rPr>
                <w:rFonts w:asciiTheme="majorBidi" w:hAnsiTheme="majorBidi" w:cstheme="majorBidi"/>
                <w:sz w:val="24"/>
                <w:szCs w:val="24"/>
                <w:lang w:bidi="ar-JO"/>
              </w:rPr>
            </w:pPr>
            <w:r w:rsidRPr="004A13D0">
              <w:rPr>
                <w:rFonts w:asciiTheme="majorBidi" w:hAnsiTheme="majorBidi" w:cstheme="majorBidi"/>
                <w:sz w:val="24"/>
                <w:szCs w:val="24"/>
                <w:lang w:bidi="ar-JO"/>
              </w:rPr>
              <w:t>30%</w:t>
            </w:r>
          </w:p>
        </w:tc>
        <w:tc>
          <w:tcPr>
            <w:tcW w:w="2311" w:type="dxa"/>
            <w:tcBorders>
              <w:left w:val="double" w:sz="4" w:space="0" w:color="auto"/>
            </w:tcBorders>
            <w:vAlign w:val="center"/>
          </w:tcPr>
          <w:p w14:paraId="19C53670" w14:textId="77777777" w:rsidR="00E67C3D" w:rsidRPr="004A13D0" w:rsidRDefault="00E67C3D" w:rsidP="00E67C3D">
            <w:pPr>
              <w:jc w:val="center"/>
              <w:rPr>
                <w:rFonts w:asciiTheme="majorBidi" w:hAnsiTheme="majorBidi" w:cstheme="majorBidi"/>
                <w:b/>
                <w:sz w:val="24"/>
                <w:szCs w:val="24"/>
              </w:rPr>
            </w:pPr>
            <w:r w:rsidRPr="004A13D0">
              <w:rPr>
                <w:rFonts w:asciiTheme="majorBidi" w:hAnsiTheme="majorBidi" w:cstheme="majorBidi"/>
                <w:b/>
                <w:sz w:val="24"/>
                <w:szCs w:val="24"/>
              </w:rPr>
              <w:t>20%</w:t>
            </w:r>
          </w:p>
          <w:p w14:paraId="31007124" w14:textId="3A126C82" w:rsidR="00E67C3D" w:rsidRPr="004A13D0" w:rsidRDefault="00E67C3D" w:rsidP="00E67C3D">
            <w:pPr>
              <w:jc w:val="center"/>
              <w:rPr>
                <w:rFonts w:asciiTheme="majorBidi" w:hAnsiTheme="majorBidi" w:cstheme="majorBidi"/>
                <w:b/>
                <w:sz w:val="24"/>
                <w:szCs w:val="24"/>
              </w:rPr>
            </w:pPr>
            <w:r w:rsidRPr="004A13D0">
              <w:rPr>
                <w:rFonts w:asciiTheme="majorBidi" w:hAnsiTheme="majorBidi" w:cstheme="majorBidi"/>
                <w:b/>
                <w:sz w:val="24"/>
                <w:szCs w:val="24"/>
              </w:rPr>
              <w:t>Student Performance</w:t>
            </w:r>
          </w:p>
        </w:tc>
        <w:tc>
          <w:tcPr>
            <w:tcW w:w="579" w:type="dxa"/>
            <w:tcBorders>
              <w:left w:val="double" w:sz="4" w:space="0" w:color="auto"/>
            </w:tcBorders>
            <w:vAlign w:val="center"/>
          </w:tcPr>
          <w:p w14:paraId="7901336A" w14:textId="708AC330"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5%</w:t>
            </w:r>
          </w:p>
        </w:tc>
        <w:tc>
          <w:tcPr>
            <w:tcW w:w="579" w:type="dxa"/>
            <w:tcBorders>
              <w:left w:val="double" w:sz="4" w:space="0" w:color="auto"/>
            </w:tcBorders>
            <w:vAlign w:val="center"/>
          </w:tcPr>
          <w:p w14:paraId="3E1E5255" w14:textId="0D307E95" w:rsidR="00E67C3D" w:rsidRPr="00E1695D" w:rsidRDefault="00E67C3D" w:rsidP="00E67C3D">
            <w:pPr>
              <w:jc w:val="center"/>
              <w:rPr>
                <w:rFonts w:asciiTheme="majorBidi" w:hAnsiTheme="majorBidi" w:cstheme="majorBidi"/>
                <w:sz w:val="24"/>
                <w:szCs w:val="24"/>
                <w:lang w:bidi="ar-JO"/>
              </w:rPr>
            </w:pPr>
          </w:p>
        </w:tc>
        <w:tc>
          <w:tcPr>
            <w:tcW w:w="579" w:type="dxa"/>
            <w:tcBorders>
              <w:left w:val="double" w:sz="4" w:space="0" w:color="auto"/>
            </w:tcBorders>
            <w:vAlign w:val="center"/>
          </w:tcPr>
          <w:p w14:paraId="2C496537" w14:textId="1788C402"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3%</w:t>
            </w:r>
          </w:p>
        </w:tc>
        <w:tc>
          <w:tcPr>
            <w:tcW w:w="607" w:type="dxa"/>
            <w:tcBorders>
              <w:left w:val="double" w:sz="4" w:space="0" w:color="auto"/>
            </w:tcBorders>
            <w:vAlign w:val="center"/>
          </w:tcPr>
          <w:p w14:paraId="16BCBCC2" w14:textId="29D249A8"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5%</w:t>
            </w:r>
          </w:p>
        </w:tc>
        <w:tc>
          <w:tcPr>
            <w:tcW w:w="579" w:type="dxa"/>
            <w:tcBorders>
              <w:left w:val="double" w:sz="4" w:space="0" w:color="auto"/>
              <w:right w:val="double" w:sz="4" w:space="0" w:color="auto"/>
            </w:tcBorders>
            <w:vAlign w:val="center"/>
          </w:tcPr>
          <w:p w14:paraId="61A226C8" w14:textId="085EC79C"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3%</w:t>
            </w:r>
          </w:p>
        </w:tc>
        <w:tc>
          <w:tcPr>
            <w:tcW w:w="607" w:type="dxa"/>
            <w:tcBorders>
              <w:left w:val="double" w:sz="4" w:space="0" w:color="auto"/>
            </w:tcBorders>
            <w:vAlign w:val="center"/>
          </w:tcPr>
          <w:p w14:paraId="24B6AB5D" w14:textId="58F9C94E" w:rsidR="00E67C3D" w:rsidRPr="00E1695D" w:rsidRDefault="00E1695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r w:rsidR="00E67C3D" w:rsidRPr="00E1695D">
              <w:rPr>
                <w:rFonts w:asciiTheme="majorBidi" w:hAnsiTheme="majorBidi" w:cstheme="majorBidi"/>
                <w:sz w:val="24"/>
                <w:szCs w:val="24"/>
                <w:lang w:bidi="ar-JO"/>
              </w:rPr>
              <w:t>%</w:t>
            </w:r>
          </w:p>
        </w:tc>
        <w:tc>
          <w:tcPr>
            <w:tcW w:w="613" w:type="dxa"/>
            <w:vAlign w:val="center"/>
          </w:tcPr>
          <w:p w14:paraId="0ED8C70F" w14:textId="3F5F5FC5" w:rsidR="00E67C3D" w:rsidRPr="00E67C3D" w:rsidRDefault="00E67C3D" w:rsidP="00E67C3D">
            <w:pPr>
              <w:jc w:val="center"/>
              <w:rPr>
                <w:rFonts w:asciiTheme="majorBidi" w:hAnsiTheme="majorBidi" w:cstheme="majorBidi"/>
                <w:b/>
                <w:bCs/>
                <w:sz w:val="24"/>
                <w:szCs w:val="24"/>
                <w:lang w:bidi="ar-JO"/>
              </w:rPr>
            </w:pPr>
            <w:r w:rsidRPr="00E67C3D">
              <w:rPr>
                <w:rFonts w:asciiTheme="majorBidi" w:hAnsiTheme="majorBidi" w:cstheme="majorBidi"/>
                <w:b/>
                <w:bCs/>
                <w:sz w:val="24"/>
                <w:szCs w:val="24"/>
                <w:lang w:bidi="ar-JO"/>
              </w:rPr>
              <w:t>20%</w:t>
            </w:r>
          </w:p>
        </w:tc>
      </w:tr>
      <w:tr w:rsidR="00E67C3D" w:rsidRPr="004A13D0" w14:paraId="49B93613" w14:textId="77777777" w:rsidTr="00865248">
        <w:trPr>
          <w:trHeight w:val="323"/>
        </w:trPr>
        <w:tc>
          <w:tcPr>
            <w:tcW w:w="458" w:type="dxa"/>
            <w:vMerge/>
            <w:vAlign w:val="center"/>
          </w:tcPr>
          <w:p w14:paraId="62944B0D" w14:textId="77777777" w:rsidR="00E67C3D" w:rsidRPr="004A13D0" w:rsidRDefault="00E67C3D" w:rsidP="00E67C3D">
            <w:pPr>
              <w:rPr>
                <w:rFonts w:asciiTheme="majorBidi" w:hAnsiTheme="majorBidi" w:cstheme="majorBidi"/>
                <w:b/>
                <w:bCs/>
                <w:sz w:val="24"/>
                <w:szCs w:val="24"/>
                <w:lang w:bidi="ar-JO"/>
              </w:rPr>
            </w:pPr>
          </w:p>
        </w:tc>
        <w:tc>
          <w:tcPr>
            <w:tcW w:w="1325" w:type="dxa"/>
            <w:vMerge/>
            <w:tcBorders>
              <w:right w:val="double" w:sz="4" w:space="0" w:color="auto"/>
            </w:tcBorders>
            <w:vAlign w:val="center"/>
          </w:tcPr>
          <w:p w14:paraId="6E101812" w14:textId="77777777" w:rsidR="00E67C3D" w:rsidRPr="004A13D0" w:rsidRDefault="00E67C3D" w:rsidP="00E67C3D">
            <w:pPr>
              <w:jc w:val="center"/>
              <w:rPr>
                <w:rFonts w:asciiTheme="majorBidi" w:hAnsiTheme="majorBidi" w:cstheme="majorBidi"/>
                <w:b/>
                <w:bCs/>
                <w:color w:val="000000" w:themeColor="text1"/>
                <w:sz w:val="24"/>
                <w:szCs w:val="24"/>
                <w:lang w:bidi="ar-JO"/>
              </w:rPr>
            </w:pPr>
          </w:p>
        </w:tc>
        <w:tc>
          <w:tcPr>
            <w:tcW w:w="1045" w:type="dxa"/>
            <w:vMerge/>
            <w:tcBorders>
              <w:left w:val="double" w:sz="4" w:space="0" w:color="auto"/>
              <w:right w:val="double" w:sz="4" w:space="0" w:color="auto"/>
            </w:tcBorders>
            <w:vAlign w:val="center"/>
          </w:tcPr>
          <w:p w14:paraId="7A786F62" w14:textId="77777777" w:rsidR="00E67C3D" w:rsidRPr="004A13D0" w:rsidRDefault="00E67C3D" w:rsidP="00E67C3D">
            <w:pPr>
              <w:jc w:val="center"/>
              <w:rPr>
                <w:rFonts w:asciiTheme="majorBidi" w:hAnsiTheme="majorBidi" w:cstheme="majorBidi"/>
                <w:sz w:val="24"/>
                <w:szCs w:val="24"/>
                <w:lang w:bidi="ar-JO"/>
              </w:rPr>
            </w:pPr>
          </w:p>
        </w:tc>
        <w:tc>
          <w:tcPr>
            <w:tcW w:w="2311" w:type="dxa"/>
            <w:tcBorders>
              <w:left w:val="double" w:sz="4" w:space="0" w:color="auto"/>
            </w:tcBorders>
            <w:vAlign w:val="center"/>
          </w:tcPr>
          <w:p w14:paraId="74090D60" w14:textId="77777777" w:rsidR="00E67C3D" w:rsidRPr="004A13D0" w:rsidRDefault="00E67C3D" w:rsidP="00E67C3D">
            <w:pPr>
              <w:jc w:val="center"/>
              <w:rPr>
                <w:rFonts w:asciiTheme="majorBidi" w:hAnsiTheme="majorBidi" w:cstheme="majorBidi"/>
                <w:b/>
                <w:sz w:val="24"/>
                <w:szCs w:val="24"/>
              </w:rPr>
            </w:pPr>
            <w:r w:rsidRPr="004A13D0">
              <w:rPr>
                <w:rFonts w:asciiTheme="majorBidi" w:hAnsiTheme="majorBidi" w:cstheme="majorBidi"/>
                <w:b/>
                <w:sz w:val="24"/>
                <w:szCs w:val="24"/>
              </w:rPr>
              <w:t>10%</w:t>
            </w:r>
          </w:p>
          <w:p w14:paraId="795604C0" w14:textId="0774184D" w:rsidR="00E67C3D" w:rsidRPr="004A13D0" w:rsidRDefault="00E67C3D" w:rsidP="00E67C3D">
            <w:pPr>
              <w:jc w:val="center"/>
              <w:rPr>
                <w:rFonts w:asciiTheme="majorBidi" w:hAnsiTheme="majorBidi" w:cstheme="majorBidi"/>
                <w:b/>
                <w:sz w:val="24"/>
                <w:szCs w:val="24"/>
              </w:rPr>
            </w:pPr>
            <w:r w:rsidRPr="004A13D0">
              <w:rPr>
                <w:rFonts w:asciiTheme="majorBidi" w:hAnsiTheme="majorBidi" w:cstheme="majorBidi"/>
                <w:b/>
                <w:sz w:val="24"/>
                <w:szCs w:val="24"/>
              </w:rPr>
              <w:t>Seminar</w:t>
            </w:r>
          </w:p>
        </w:tc>
        <w:tc>
          <w:tcPr>
            <w:tcW w:w="579" w:type="dxa"/>
            <w:tcBorders>
              <w:left w:val="double" w:sz="4" w:space="0" w:color="auto"/>
            </w:tcBorders>
            <w:vAlign w:val="center"/>
          </w:tcPr>
          <w:p w14:paraId="74012738" w14:textId="53CA5AD1"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5%</w:t>
            </w:r>
          </w:p>
        </w:tc>
        <w:tc>
          <w:tcPr>
            <w:tcW w:w="579" w:type="dxa"/>
            <w:tcBorders>
              <w:left w:val="double" w:sz="4" w:space="0" w:color="auto"/>
            </w:tcBorders>
            <w:vAlign w:val="center"/>
          </w:tcPr>
          <w:p w14:paraId="6B4A77B7" w14:textId="7D266B5F" w:rsidR="00E67C3D" w:rsidRPr="00E1695D" w:rsidRDefault="00E67C3D" w:rsidP="00E67C3D">
            <w:pPr>
              <w:jc w:val="center"/>
              <w:rPr>
                <w:rFonts w:asciiTheme="majorBidi" w:hAnsiTheme="majorBidi" w:cstheme="majorBidi"/>
                <w:sz w:val="24"/>
                <w:szCs w:val="24"/>
                <w:lang w:bidi="ar-JO"/>
              </w:rPr>
            </w:pPr>
          </w:p>
        </w:tc>
        <w:tc>
          <w:tcPr>
            <w:tcW w:w="579" w:type="dxa"/>
            <w:tcBorders>
              <w:left w:val="double" w:sz="4" w:space="0" w:color="auto"/>
            </w:tcBorders>
            <w:vAlign w:val="center"/>
          </w:tcPr>
          <w:p w14:paraId="22DFA8BC" w14:textId="77777777" w:rsidR="00E67C3D" w:rsidRPr="00E1695D" w:rsidRDefault="00E67C3D" w:rsidP="00E67C3D">
            <w:pPr>
              <w:jc w:val="center"/>
              <w:rPr>
                <w:rFonts w:asciiTheme="majorBidi" w:hAnsiTheme="majorBidi" w:cstheme="majorBidi"/>
                <w:sz w:val="24"/>
                <w:szCs w:val="24"/>
                <w:lang w:bidi="ar-JO"/>
              </w:rPr>
            </w:pPr>
          </w:p>
        </w:tc>
        <w:tc>
          <w:tcPr>
            <w:tcW w:w="607" w:type="dxa"/>
            <w:tcBorders>
              <w:left w:val="double" w:sz="4" w:space="0" w:color="auto"/>
            </w:tcBorders>
            <w:vAlign w:val="center"/>
          </w:tcPr>
          <w:p w14:paraId="7958F482" w14:textId="77777777" w:rsidR="00E67C3D" w:rsidRPr="00E1695D" w:rsidRDefault="00E67C3D" w:rsidP="00E67C3D">
            <w:pPr>
              <w:jc w:val="center"/>
              <w:rPr>
                <w:rFonts w:asciiTheme="majorBidi" w:hAnsiTheme="majorBidi" w:cstheme="majorBidi"/>
                <w:sz w:val="24"/>
                <w:szCs w:val="24"/>
                <w:lang w:bidi="ar-JO"/>
              </w:rPr>
            </w:pPr>
          </w:p>
        </w:tc>
        <w:tc>
          <w:tcPr>
            <w:tcW w:w="579" w:type="dxa"/>
            <w:tcBorders>
              <w:left w:val="double" w:sz="4" w:space="0" w:color="auto"/>
              <w:right w:val="double" w:sz="4" w:space="0" w:color="auto"/>
            </w:tcBorders>
            <w:vAlign w:val="center"/>
          </w:tcPr>
          <w:p w14:paraId="64A9129D" w14:textId="2BDDF5AB"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5%</w:t>
            </w:r>
          </w:p>
        </w:tc>
        <w:tc>
          <w:tcPr>
            <w:tcW w:w="607" w:type="dxa"/>
            <w:tcBorders>
              <w:left w:val="double" w:sz="4" w:space="0" w:color="auto"/>
            </w:tcBorders>
            <w:vAlign w:val="center"/>
          </w:tcPr>
          <w:p w14:paraId="453C06BF" w14:textId="77777777" w:rsidR="00E67C3D" w:rsidRPr="00E1695D" w:rsidRDefault="00E67C3D" w:rsidP="00E67C3D">
            <w:pPr>
              <w:jc w:val="center"/>
              <w:rPr>
                <w:rFonts w:asciiTheme="majorBidi" w:hAnsiTheme="majorBidi" w:cstheme="majorBidi"/>
                <w:sz w:val="24"/>
                <w:szCs w:val="24"/>
                <w:lang w:bidi="ar-JO"/>
              </w:rPr>
            </w:pPr>
          </w:p>
        </w:tc>
        <w:tc>
          <w:tcPr>
            <w:tcW w:w="613" w:type="dxa"/>
            <w:vAlign w:val="center"/>
          </w:tcPr>
          <w:p w14:paraId="2ADBB4F0" w14:textId="34BE1B0D" w:rsidR="00E67C3D" w:rsidRPr="00E67C3D" w:rsidRDefault="00E67C3D" w:rsidP="00E67C3D">
            <w:pPr>
              <w:jc w:val="center"/>
              <w:rPr>
                <w:rFonts w:asciiTheme="majorBidi" w:hAnsiTheme="majorBidi" w:cstheme="majorBidi"/>
                <w:b/>
                <w:bCs/>
                <w:sz w:val="24"/>
                <w:szCs w:val="24"/>
                <w:lang w:bidi="ar-JO"/>
              </w:rPr>
            </w:pPr>
            <w:r w:rsidRPr="00E67C3D">
              <w:rPr>
                <w:rFonts w:asciiTheme="majorBidi" w:hAnsiTheme="majorBidi" w:cstheme="majorBidi"/>
                <w:b/>
                <w:bCs/>
                <w:sz w:val="24"/>
                <w:szCs w:val="24"/>
                <w:lang w:bidi="ar-JO"/>
              </w:rPr>
              <w:t>10%</w:t>
            </w:r>
          </w:p>
        </w:tc>
      </w:tr>
      <w:tr w:rsidR="00E67C3D" w:rsidRPr="004A13D0" w14:paraId="40CA9CBF" w14:textId="77777777" w:rsidTr="00865248">
        <w:trPr>
          <w:trHeight w:val="278"/>
        </w:trPr>
        <w:tc>
          <w:tcPr>
            <w:tcW w:w="458" w:type="dxa"/>
            <w:vMerge w:val="restart"/>
            <w:vAlign w:val="center"/>
          </w:tcPr>
          <w:p w14:paraId="5608037B" w14:textId="77777777" w:rsidR="00E67C3D" w:rsidRPr="004A13D0" w:rsidRDefault="00E67C3D" w:rsidP="00E67C3D">
            <w:pPr>
              <w:rPr>
                <w:rFonts w:asciiTheme="majorBidi" w:hAnsiTheme="majorBidi" w:cstheme="majorBidi"/>
                <w:b/>
                <w:bCs/>
                <w:sz w:val="24"/>
                <w:szCs w:val="24"/>
                <w:lang w:bidi="ar-JO"/>
              </w:rPr>
            </w:pPr>
            <w:r w:rsidRPr="004A13D0">
              <w:rPr>
                <w:rFonts w:asciiTheme="majorBidi" w:hAnsiTheme="majorBidi" w:cstheme="majorBidi"/>
                <w:b/>
                <w:bCs/>
                <w:sz w:val="24"/>
                <w:szCs w:val="24"/>
                <w:lang w:bidi="ar-JO"/>
              </w:rPr>
              <w:t>3</w:t>
            </w:r>
          </w:p>
        </w:tc>
        <w:tc>
          <w:tcPr>
            <w:tcW w:w="1325" w:type="dxa"/>
            <w:vMerge w:val="restart"/>
            <w:tcBorders>
              <w:top w:val="single" w:sz="4" w:space="0" w:color="auto"/>
              <w:right w:val="double" w:sz="4" w:space="0" w:color="auto"/>
            </w:tcBorders>
            <w:vAlign w:val="center"/>
          </w:tcPr>
          <w:p w14:paraId="0C7A6BE4" w14:textId="77777777" w:rsidR="00E67C3D" w:rsidRPr="004A13D0" w:rsidRDefault="00E67C3D" w:rsidP="00E67C3D">
            <w:pPr>
              <w:jc w:val="center"/>
              <w:rPr>
                <w:rFonts w:asciiTheme="majorBidi" w:hAnsiTheme="majorBidi" w:cstheme="majorBidi"/>
                <w:b/>
                <w:bCs/>
                <w:sz w:val="24"/>
                <w:szCs w:val="24"/>
                <w:lang w:bidi="ar-JO"/>
              </w:rPr>
            </w:pPr>
            <w:r w:rsidRPr="004A13D0">
              <w:rPr>
                <w:rFonts w:asciiTheme="majorBidi" w:hAnsiTheme="majorBidi" w:cstheme="majorBidi"/>
                <w:b/>
                <w:bCs/>
                <w:color w:val="000000" w:themeColor="text1"/>
                <w:sz w:val="24"/>
                <w:szCs w:val="24"/>
                <w:lang w:bidi="ar-JO"/>
              </w:rPr>
              <w:t>Final Exam</w:t>
            </w:r>
          </w:p>
        </w:tc>
        <w:tc>
          <w:tcPr>
            <w:tcW w:w="1045" w:type="dxa"/>
            <w:vMerge w:val="restart"/>
            <w:tcBorders>
              <w:top w:val="single" w:sz="4" w:space="0" w:color="auto"/>
              <w:left w:val="double" w:sz="4" w:space="0" w:color="auto"/>
              <w:right w:val="double" w:sz="4" w:space="0" w:color="auto"/>
            </w:tcBorders>
            <w:vAlign w:val="center"/>
          </w:tcPr>
          <w:p w14:paraId="4F89B403" w14:textId="77777777" w:rsidR="00E67C3D" w:rsidRPr="004A13D0" w:rsidRDefault="00E67C3D" w:rsidP="00E67C3D">
            <w:pPr>
              <w:jc w:val="center"/>
              <w:rPr>
                <w:rFonts w:asciiTheme="majorBidi" w:hAnsiTheme="majorBidi" w:cstheme="majorBidi"/>
                <w:sz w:val="24"/>
                <w:szCs w:val="24"/>
                <w:lang w:bidi="ar-JO"/>
              </w:rPr>
            </w:pPr>
            <w:r w:rsidRPr="004A13D0">
              <w:rPr>
                <w:rFonts w:asciiTheme="majorBidi" w:hAnsiTheme="majorBidi" w:cstheme="majorBidi"/>
                <w:sz w:val="24"/>
                <w:szCs w:val="24"/>
                <w:lang w:bidi="ar-JO"/>
              </w:rPr>
              <w:t>40%</w:t>
            </w:r>
          </w:p>
        </w:tc>
        <w:tc>
          <w:tcPr>
            <w:tcW w:w="2311" w:type="dxa"/>
            <w:tcBorders>
              <w:left w:val="double" w:sz="4" w:space="0" w:color="auto"/>
            </w:tcBorders>
            <w:vAlign w:val="center"/>
          </w:tcPr>
          <w:p w14:paraId="7FAE50ED" w14:textId="77777777" w:rsidR="00E67C3D" w:rsidRPr="004A13D0" w:rsidRDefault="00E67C3D" w:rsidP="00E67C3D">
            <w:pPr>
              <w:jc w:val="center"/>
              <w:rPr>
                <w:rFonts w:asciiTheme="majorBidi" w:hAnsiTheme="majorBidi" w:cstheme="majorBidi"/>
                <w:b/>
                <w:sz w:val="24"/>
                <w:szCs w:val="24"/>
                <w:lang w:bidi="ar-JO"/>
              </w:rPr>
            </w:pPr>
            <w:r w:rsidRPr="004A13D0">
              <w:rPr>
                <w:rFonts w:asciiTheme="majorBidi" w:hAnsiTheme="majorBidi" w:cstheme="majorBidi"/>
                <w:b/>
                <w:sz w:val="24"/>
                <w:szCs w:val="24"/>
                <w:lang w:bidi="ar-JO"/>
              </w:rPr>
              <w:t>20%</w:t>
            </w:r>
          </w:p>
          <w:p w14:paraId="70CBBB0B" w14:textId="0BD4FBBF" w:rsidR="00E67C3D" w:rsidRPr="004A13D0" w:rsidRDefault="00E67C3D" w:rsidP="00E67C3D">
            <w:pPr>
              <w:jc w:val="center"/>
              <w:rPr>
                <w:rFonts w:asciiTheme="majorBidi" w:hAnsiTheme="majorBidi" w:cstheme="majorBidi"/>
                <w:b/>
                <w:sz w:val="24"/>
                <w:szCs w:val="24"/>
                <w:highlight w:val="yellow"/>
                <w:lang w:bidi="ar-JO"/>
              </w:rPr>
            </w:pPr>
            <w:r w:rsidRPr="004A13D0">
              <w:rPr>
                <w:rFonts w:asciiTheme="majorBidi" w:hAnsiTheme="majorBidi" w:cstheme="majorBidi"/>
                <w:b/>
                <w:sz w:val="24"/>
                <w:szCs w:val="24"/>
              </w:rPr>
              <w:t>Bedside Clinical Exam</w:t>
            </w:r>
          </w:p>
        </w:tc>
        <w:tc>
          <w:tcPr>
            <w:tcW w:w="579" w:type="dxa"/>
            <w:tcBorders>
              <w:left w:val="double" w:sz="4" w:space="0" w:color="auto"/>
            </w:tcBorders>
            <w:vAlign w:val="center"/>
          </w:tcPr>
          <w:p w14:paraId="52D37AAC" w14:textId="286EDD64"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579" w:type="dxa"/>
            <w:tcBorders>
              <w:left w:val="double" w:sz="4" w:space="0" w:color="auto"/>
            </w:tcBorders>
            <w:vAlign w:val="center"/>
          </w:tcPr>
          <w:p w14:paraId="1616050F" w14:textId="11118755"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579" w:type="dxa"/>
            <w:tcBorders>
              <w:left w:val="double" w:sz="4" w:space="0" w:color="auto"/>
            </w:tcBorders>
            <w:vAlign w:val="center"/>
          </w:tcPr>
          <w:p w14:paraId="65CCCB7E" w14:textId="7F1903EC"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2%</w:t>
            </w:r>
          </w:p>
        </w:tc>
        <w:tc>
          <w:tcPr>
            <w:tcW w:w="607" w:type="dxa"/>
            <w:tcBorders>
              <w:left w:val="double" w:sz="4" w:space="0" w:color="auto"/>
            </w:tcBorders>
            <w:vAlign w:val="center"/>
          </w:tcPr>
          <w:p w14:paraId="7CA77FB4" w14:textId="77D44C8F"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579" w:type="dxa"/>
            <w:tcBorders>
              <w:left w:val="double" w:sz="4" w:space="0" w:color="auto"/>
              <w:right w:val="double" w:sz="4" w:space="0" w:color="auto"/>
            </w:tcBorders>
            <w:vAlign w:val="center"/>
          </w:tcPr>
          <w:p w14:paraId="40DB21EA" w14:textId="48C65768"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2%</w:t>
            </w:r>
          </w:p>
        </w:tc>
        <w:tc>
          <w:tcPr>
            <w:tcW w:w="607" w:type="dxa"/>
            <w:tcBorders>
              <w:left w:val="double" w:sz="4" w:space="0" w:color="auto"/>
            </w:tcBorders>
            <w:vAlign w:val="center"/>
          </w:tcPr>
          <w:p w14:paraId="31B0DBDC" w14:textId="1DD47B34"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613" w:type="dxa"/>
            <w:vAlign w:val="center"/>
          </w:tcPr>
          <w:p w14:paraId="68EF5632" w14:textId="6FE1E0C0" w:rsidR="00E67C3D" w:rsidRPr="00E67C3D" w:rsidRDefault="00E67C3D" w:rsidP="00E67C3D">
            <w:pPr>
              <w:jc w:val="center"/>
              <w:rPr>
                <w:rFonts w:asciiTheme="majorBidi" w:hAnsiTheme="majorBidi" w:cstheme="majorBidi"/>
                <w:b/>
                <w:bCs/>
                <w:sz w:val="24"/>
                <w:szCs w:val="24"/>
                <w:lang w:bidi="ar-JO"/>
              </w:rPr>
            </w:pPr>
            <w:r w:rsidRPr="00E67C3D">
              <w:rPr>
                <w:rFonts w:asciiTheme="majorBidi" w:hAnsiTheme="majorBidi" w:cstheme="majorBidi"/>
                <w:b/>
                <w:bCs/>
                <w:sz w:val="24"/>
                <w:szCs w:val="24"/>
                <w:lang w:bidi="ar-JO"/>
              </w:rPr>
              <w:t>20%</w:t>
            </w:r>
          </w:p>
        </w:tc>
      </w:tr>
      <w:tr w:rsidR="00E67C3D" w:rsidRPr="004A13D0" w14:paraId="12C5D735" w14:textId="77777777" w:rsidTr="00865248">
        <w:trPr>
          <w:trHeight w:val="269"/>
        </w:trPr>
        <w:tc>
          <w:tcPr>
            <w:tcW w:w="458" w:type="dxa"/>
            <w:vMerge/>
            <w:vAlign w:val="center"/>
          </w:tcPr>
          <w:p w14:paraId="11ED89D4" w14:textId="77777777" w:rsidR="00E67C3D" w:rsidRPr="004A13D0" w:rsidRDefault="00E67C3D" w:rsidP="00E67C3D">
            <w:pPr>
              <w:rPr>
                <w:rFonts w:asciiTheme="majorBidi" w:hAnsiTheme="majorBidi" w:cstheme="majorBidi"/>
                <w:b/>
                <w:bCs/>
                <w:sz w:val="24"/>
                <w:szCs w:val="24"/>
                <w:lang w:bidi="ar-JO"/>
              </w:rPr>
            </w:pPr>
          </w:p>
        </w:tc>
        <w:tc>
          <w:tcPr>
            <w:tcW w:w="1325" w:type="dxa"/>
            <w:vMerge/>
            <w:tcBorders>
              <w:right w:val="double" w:sz="4" w:space="0" w:color="auto"/>
            </w:tcBorders>
            <w:vAlign w:val="center"/>
          </w:tcPr>
          <w:p w14:paraId="60CD364C" w14:textId="77777777" w:rsidR="00E67C3D" w:rsidRPr="004A13D0" w:rsidRDefault="00E67C3D" w:rsidP="00E67C3D">
            <w:pPr>
              <w:jc w:val="center"/>
              <w:rPr>
                <w:rFonts w:asciiTheme="majorBidi" w:hAnsiTheme="majorBidi" w:cstheme="majorBidi"/>
                <w:b/>
                <w:bCs/>
                <w:color w:val="000000" w:themeColor="text1"/>
                <w:sz w:val="24"/>
                <w:szCs w:val="24"/>
                <w:lang w:bidi="ar-JO"/>
              </w:rPr>
            </w:pPr>
          </w:p>
        </w:tc>
        <w:tc>
          <w:tcPr>
            <w:tcW w:w="1045" w:type="dxa"/>
            <w:vMerge/>
            <w:tcBorders>
              <w:left w:val="double" w:sz="4" w:space="0" w:color="auto"/>
              <w:right w:val="double" w:sz="4" w:space="0" w:color="auto"/>
            </w:tcBorders>
            <w:vAlign w:val="center"/>
          </w:tcPr>
          <w:p w14:paraId="3BA8E8DC" w14:textId="77777777" w:rsidR="00E67C3D" w:rsidRPr="004A13D0" w:rsidRDefault="00E67C3D" w:rsidP="00E67C3D">
            <w:pPr>
              <w:jc w:val="center"/>
              <w:rPr>
                <w:rFonts w:asciiTheme="majorBidi" w:hAnsiTheme="majorBidi" w:cstheme="majorBidi"/>
                <w:sz w:val="24"/>
                <w:szCs w:val="24"/>
                <w:lang w:bidi="ar-JO"/>
              </w:rPr>
            </w:pPr>
          </w:p>
        </w:tc>
        <w:tc>
          <w:tcPr>
            <w:tcW w:w="2311" w:type="dxa"/>
            <w:tcBorders>
              <w:left w:val="double" w:sz="4" w:space="0" w:color="auto"/>
            </w:tcBorders>
            <w:vAlign w:val="center"/>
          </w:tcPr>
          <w:p w14:paraId="4E9692A8" w14:textId="04CA8397" w:rsidR="00E67C3D" w:rsidRPr="004A13D0" w:rsidRDefault="00E67C3D" w:rsidP="00E67C3D">
            <w:pPr>
              <w:jc w:val="center"/>
              <w:rPr>
                <w:rFonts w:asciiTheme="majorBidi" w:hAnsiTheme="majorBidi" w:cstheme="majorBidi"/>
                <w:b/>
                <w:sz w:val="24"/>
                <w:szCs w:val="24"/>
                <w:lang w:bidi="ar-JO"/>
              </w:rPr>
            </w:pPr>
            <w:r w:rsidRPr="004A13D0">
              <w:rPr>
                <w:rFonts w:asciiTheme="majorBidi" w:hAnsiTheme="majorBidi" w:cstheme="majorBidi"/>
                <w:b/>
                <w:sz w:val="24"/>
                <w:szCs w:val="24"/>
                <w:lang w:bidi="ar-JO"/>
              </w:rPr>
              <w:t>20%</w:t>
            </w:r>
          </w:p>
          <w:p w14:paraId="59FA254C" w14:textId="5D638949" w:rsidR="00E67C3D" w:rsidRPr="004A13D0" w:rsidRDefault="00E67C3D" w:rsidP="00E67C3D">
            <w:pPr>
              <w:jc w:val="center"/>
              <w:rPr>
                <w:rFonts w:asciiTheme="majorBidi" w:hAnsiTheme="majorBidi" w:cstheme="majorBidi"/>
                <w:b/>
                <w:sz w:val="24"/>
                <w:szCs w:val="24"/>
                <w:lang w:bidi="ar-JO"/>
              </w:rPr>
            </w:pPr>
            <w:r w:rsidRPr="004A13D0">
              <w:rPr>
                <w:rFonts w:asciiTheme="majorBidi" w:hAnsiTheme="majorBidi" w:cstheme="majorBidi"/>
                <w:b/>
                <w:sz w:val="24"/>
                <w:szCs w:val="24"/>
                <w:lang w:bidi="ar-JO"/>
              </w:rPr>
              <w:t>Written Exam</w:t>
            </w:r>
          </w:p>
        </w:tc>
        <w:tc>
          <w:tcPr>
            <w:tcW w:w="579" w:type="dxa"/>
            <w:tcBorders>
              <w:left w:val="double" w:sz="4" w:space="0" w:color="auto"/>
            </w:tcBorders>
            <w:vAlign w:val="center"/>
          </w:tcPr>
          <w:p w14:paraId="6C75CB98" w14:textId="178399A0"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579" w:type="dxa"/>
            <w:tcBorders>
              <w:left w:val="double" w:sz="4" w:space="0" w:color="auto"/>
            </w:tcBorders>
            <w:vAlign w:val="center"/>
          </w:tcPr>
          <w:p w14:paraId="7E107123" w14:textId="31A01AC3"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579" w:type="dxa"/>
            <w:tcBorders>
              <w:left w:val="double" w:sz="4" w:space="0" w:color="auto"/>
            </w:tcBorders>
            <w:vAlign w:val="center"/>
          </w:tcPr>
          <w:p w14:paraId="57D153B5" w14:textId="297C00BA"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2%</w:t>
            </w:r>
          </w:p>
        </w:tc>
        <w:tc>
          <w:tcPr>
            <w:tcW w:w="607" w:type="dxa"/>
            <w:tcBorders>
              <w:left w:val="double" w:sz="4" w:space="0" w:color="auto"/>
            </w:tcBorders>
            <w:vAlign w:val="center"/>
          </w:tcPr>
          <w:p w14:paraId="14853AAC" w14:textId="557C31E9"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579" w:type="dxa"/>
            <w:tcBorders>
              <w:left w:val="double" w:sz="4" w:space="0" w:color="auto"/>
              <w:right w:val="double" w:sz="4" w:space="0" w:color="auto"/>
            </w:tcBorders>
            <w:vAlign w:val="center"/>
          </w:tcPr>
          <w:p w14:paraId="56288BE2" w14:textId="318050BE"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2%</w:t>
            </w:r>
          </w:p>
        </w:tc>
        <w:tc>
          <w:tcPr>
            <w:tcW w:w="607" w:type="dxa"/>
            <w:tcBorders>
              <w:left w:val="double" w:sz="4" w:space="0" w:color="auto"/>
            </w:tcBorders>
            <w:vAlign w:val="center"/>
          </w:tcPr>
          <w:p w14:paraId="6C8B4E2A" w14:textId="10A14A3F" w:rsidR="00E67C3D" w:rsidRPr="00E1695D" w:rsidRDefault="00E67C3D" w:rsidP="00E67C3D">
            <w:pPr>
              <w:jc w:val="center"/>
              <w:rPr>
                <w:rFonts w:asciiTheme="majorBidi" w:hAnsiTheme="majorBidi" w:cstheme="majorBidi"/>
                <w:sz w:val="24"/>
                <w:szCs w:val="24"/>
                <w:lang w:bidi="ar-JO"/>
              </w:rPr>
            </w:pPr>
            <w:r w:rsidRPr="00E1695D">
              <w:rPr>
                <w:rFonts w:asciiTheme="majorBidi" w:hAnsiTheme="majorBidi" w:cstheme="majorBidi"/>
                <w:sz w:val="24"/>
                <w:szCs w:val="24"/>
                <w:lang w:bidi="ar-JO"/>
              </w:rPr>
              <w:t>4%</w:t>
            </w:r>
          </w:p>
        </w:tc>
        <w:tc>
          <w:tcPr>
            <w:tcW w:w="613" w:type="dxa"/>
            <w:vAlign w:val="center"/>
          </w:tcPr>
          <w:p w14:paraId="3742A522" w14:textId="4778092E" w:rsidR="00E67C3D" w:rsidRPr="00E67C3D" w:rsidRDefault="00E67C3D" w:rsidP="00E67C3D">
            <w:pPr>
              <w:jc w:val="center"/>
              <w:rPr>
                <w:rFonts w:asciiTheme="majorBidi" w:hAnsiTheme="majorBidi" w:cstheme="majorBidi"/>
                <w:b/>
                <w:bCs/>
                <w:sz w:val="24"/>
                <w:szCs w:val="24"/>
                <w:lang w:bidi="ar-JO"/>
              </w:rPr>
            </w:pPr>
            <w:r w:rsidRPr="00E67C3D">
              <w:rPr>
                <w:rFonts w:asciiTheme="majorBidi" w:hAnsiTheme="majorBidi" w:cstheme="majorBidi"/>
                <w:b/>
                <w:bCs/>
                <w:sz w:val="24"/>
                <w:szCs w:val="24"/>
                <w:lang w:bidi="ar-JO"/>
              </w:rPr>
              <w:t>20%</w:t>
            </w:r>
          </w:p>
        </w:tc>
      </w:tr>
      <w:tr w:rsidR="00E67C3D" w:rsidRPr="004A13D0" w14:paraId="6C618CDF" w14:textId="77777777" w:rsidTr="00865248">
        <w:trPr>
          <w:trHeight w:val="350"/>
        </w:trPr>
        <w:tc>
          <w:tcPr>
            <w:tcW w:w="458" w:type="dxa"/>
            <w:vAlign w:val="center"/>
          </w:tcPr>
          <w:p w14:paraId="37EC2A66" w14:textId="77777777" w:rsidR="00E67C3D" w:rsidRPr="004A13D0" w:rsidRDefault="00E67C3D" w:rsidP="00E67C3D">
            <w:pPr>
              <w:rPr>
                <w:rFonts w:asciiTheme="majorBidi" w:hAnsiTheme="majorBidi" w:cstheme="majorBidi"/>
                <w:b/>
                <w:bCs/>
                <w:sz w:val="24"/>
                <w:szCs w:val="24"/>
                <w:lang w:bidi="ar-JO"/>
              </w:rPr>
            </w:pPr>
          </w:p>
        </w:tc>
        <w:tc>
          <w:tcPr>
            <w:tcW w:w="1325" w:type="dxa"/>
            <w:tcBorders>
              <w:top w:val="single" w:sz="4" w:space="0" w:color="auto"/>
              <w:bottom w:val="double" w:sz="4" w:space="0" w:color="auto"/>
              <w:right w:val="double" w:sz="4" w:space="0" w:color="auto"/>
            </w:tcBorders>
            <w:vAlign w:val="center"/>
          </w:tcPr>
          <w:p w14:paraId="7A234AD1" w14:textId="77777777" w:rsidR="00E67C3D" w:rsidRPr="004A13D0" w:rsidRDefault="00E67C3D" w:rsidP="00E67C3D">
            <w:pPr>
              <w:jc w:val="center"/>
              <w:rPr>
                <w:rFonts w:asciiTheme="majorBidi" w:hAnsiTheme="majorBidi" w:cstheme="majorBidi"/>
                <w:b/>
                <w:bCs/>
                <w:sz w:val="24"/>
                <w:szCs w:val="24"/>
                <w:lang w:bidi="ar-JO"/>
              </w:rPr>
            </w:pPr>
            <w:r w:rsidRPr="004A13D0">
              <w:rPr>
                <w:rFonts w:asciiTheme="majorBidi" w:hAnsiTheme="majorBidi" w:cstheme="majorBidi"/>
                <w:b/>
                <w:bCs/>
                <w:sz w:val="24"/>
                <w:szCs w:val="24"/>
                <w:lang w:bidi="ar-JO"/>
              </w:rPr>
              <w:t>Total</w:t>
            </w:r>
          </w:p>
        </w:tc>
        <w:tc>
          <w:tcPr>
            <w:tcW w:w="1045" w:type="dxa"/>
            <w:tcBorders>
              <w:top w:val="single" w:sz="4" w:space="0" w:color="auto"/>
              <w:left w:val="double" w:sz="4" w:space="0" w:color="auto"/>
              <w:bottom w:val="double" w:sz="4" w:space="0" w:color="auto"/>
              <w:right w:val="double" w:sz="4" w:space="0" w:color="auto"/>
            </w:tcBorders>
            <w:vAlign w:val="center"/>
          </w:tcPr>
          <w:p w14:paraId="36FA23DF" w14:textId="77777777" w:rsidR="00E67C3D" w:rsidRPr="004A13D0" w:rsidRDefault="00E67C3D" w:rsidP="00E67C3D">
            <w:pPr>
              <w:jc w:val="center"/>
              <w:rPr>
                <w:rFonts w:asciiTheme="majorBidi" w:hAnsiTheme="majorBidi" w:cstheme="majorBidi"/>
                <w:sz w:val="24"/>
                <w:szCs w:val="24"/>
                <w:lang w:bidi="ar-JO"/>
              </w:rPr>
            </w:pPr>
            <w:r w:rsidRPr="004A13D0">
              <w:rPr>
                <w:rFonts w:asciiTheme="majorBidi" w:hAnsiTheme="majorBidi" w:cstheme="majorBidi"/>
                <w:sz w:val="24"/>
                <w:szCs w:val="24"/>
                <w:lang w:bidi="ar-JO"/>
              </w:rPr>
              <w:t>100%</w:t>
            </w:r>
          </w:p>
        </w:tc>
        <w:tc>
          <w:tcPr>
            <w:tcW w:w="2311" w:type="dxa"/>
            <w:tcBorders>
              <w:left w:val="double" w:sz="4" w:space="0" w:color="auto"/>
            </w:tcBorders>
            <w:vAlign w:val="center"/>
          </w:tcPr>
          <w:p w14:paraId="353EE3E0" w14:textId="77777777" w:rsidR="00E67C3D" w:rsidRPr="004A13D0" w:rsidRDefault="00E67C3D" w:rsidP="00E67C3D">
            <w:pPr>
              <w:rPr>
                <w:rFonts w:asciiTheme="majorBidi" w:hAnsiTheme="majorBidi" w:cstheme="majorBidi"/>
                <w:bCs/>
                <w:sz w:val="24"/>
                <w:szCs w:val="24"/>
                <w:lang w:bidi="ar-JO"/>
              </w:rPr>
            </w:pPr>
          </w:p>
        </w:tc>
        <w:tc>
          <w:tcPr>
            <w:tcW w:w="579" w:type="dxa"/>
            <w:vAlign w:val="center"/>
          </w:tcPr>
          <w:p w14:paraId="48B8D540" w14:textId="016A3493" w:rsidR="00E67C3D" w:rsidRPr="00E67C3D" w:rsidRDefault="00E67C3D" w:rsidP="00E67C3D">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25%</w:t>
            </w:r>
          </w:p>
        </w:tc>
        <w:tc>
          <w:tcPr>
            <w:tcW w:w="579" w:type="dxa"/>
            <w:vAlign w:val="center"/>
          </w:tcPr>
          <w:p w14:paraId="75D9E006" w14:textId="4FB2DF69" w:rsidR="00E67C3D" w:rsidRPr="00E67C3D" w:rsidRDefault="00E1695D" w:rsidP="00E67C3D">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16%</w:t>
            </w:r>
          </w:p>
        </w:tc>
        <w:tc>
          <w:tcPr>
            <w:tcW w:w="579" w:type="dxa"/>
            <w:vAlign w:val="center"/>
          </w:tcPr>
          <w:p w14:paraId="427435F9" w14:textId="3BB6A5CD" w:rsidR="00E67C3D" w:rsidRPr="00E67C3D" w:rsidRDefault="00E1695D" w:rsidP="00E67C3D">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14%</w:t>
            </w:r>
          </w:p>
        </w:tc>
        <w:tc>
          <w:tcPr>
            <w:tcW w:w="607" w:type="dxa"/>
            <w:vAlign w:val="center"/>
          </w:tcPr>
          <w:p w14:paraId="7F476B98" w14:textId="5CE87A3D" w:rsidR="00E67C3D" w:rsidRPr="00E67C3D" w:rsidRDefault="00E1695D" w:rsidP="00E67C3D">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20%</w:t>
            </w:r>
          </w:p>
        </w:tc>
        <w:tc>
          <w:tcPr>
            <w:tcW w:w="579" w:type="dxa"/>
            <w:vAlign w:val="center"/>
          </w:tcPr>
          <w:p w14:paraId="71F793C3" w14:textId="75C169A4" w:rsidR="00E67C3D" w:rsidRPr="00E67C3D" w:rsidRDefault="00E1695D" w:rsidP="00E67C3D">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13%</w:t>
            </w:r>
          </w:p>
        </w:tc>
        <w:tc>
          <w:tcPr>
            <w:tcW w:w="607" w:type="dxa"/>
            <w:vAlign w:val="center"/>
          </w:tcPr>
          <w:p w14:paraId="41EC8F42" w14:textId="531D4D1B" w:rsidR="00E67C3D" w:rsidRPr="00E67C3D" w:rsidRDefault="00E1695D" w:rsidP="00E67C3D">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12%</w:t>
            </w:r>
          </w:p>
        </w:tc>
        <w:tc>
          <w:tcPr>
            <w:tcW w:w="613" w:type="dxa"/>
            <w:vAlign w:val="center"/>
          </w:tcPr>
          <w:p w14:paraId="2B40B4B7" w14:textId="1E6126F4" w:rsidR="00E67C3D" w:rsidRPr="00E67C3D" w:rsidRDefault="00E1695D" w:rsidP="00E67C3D">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100</w:t>
            </w:r>
          </w:p>
        </w:tc>
      </w:tr>
    </w:tbl>
    <w:bookmarkEnd w:id="3"/>
    <w:p w14:paraId="2C3C9809" w14:textId="4902466D" w:rsidR="00AE7468" w:rsidRPr="00710055" w:rsidRDefault="00A271E0">
      <w:pPr>
        <w:pStyle w:val="ListParagraph"/>
        <w:numPr>
          <w:ilvl w:val="0"/>
          <w:numId w:val="3"/>
        </w:numPr>
        <w:spacing w:before="240" w:after="0" w:line="240" w:lineRule="auto"/>
        <w:rPr>
          <w:rFonts w:asciiTheme="majorBidi" w:hAnsiTheme="majorBidi" w:cstheme="majorBidi"/>
          <w:b/>
          <w:bCs/>
          <w:sz w:val="24"/>
          <w:szCs w:val="24"/>
          <w:lang w:bidi="ar-JO"/>
        </w:rPr>
      </w:pPr>
      <w:r w:rsidRPr="00C82856">
        <w:rPr>
          <w:rFonts w:asciiTheme="majorBidi" w:hAnsiTheme="majorBidi" w:cstheme="majorBidi"/>
          <w:b/>
          <w:bCs/>
          <w:sz w:val="28"/>
          <w:szCs w:val="28"/>
          <w:lang w:bidi="ar-JO"/>
        </w:rPr>
        <w:t>Regulations of the University (It shall be Explained to the Students in the First Meeting):</w:t>
      </w:r>
    </w:p>
    <w:tbl>
      <w:tblPr>
        <w:tblStyle w:val="TableGrid"/>
        <w:tblW w:w="9753" w:type="dxa"/>
        <w:tblInd w:w="-28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340"/>
        <w:gridCol w:w="7413"/>
      </w:tblGrid>
      <w:tr w:rsidR="00710055" w:rsidRPr="000213BC" w14:paraId="6FA17701" w14:textId="77777777" w:rsidTr="00354095">
        <w:tc>
          <w:tcPr>
            <w:tcW w:w="2340" w:type="dxa"/>
            <w:tcBorders>
              <w:top w:val="single" w:sz="4" w:space="0" w:color="auto"/>
            </w:tcBorders>
            <w:shd w:val="clear" w:color="auto" w:fill="D9D9D9" w:themeFill="background1" w:themeFillShade="D9"/>
            <w:vAlign w:val="center"/>
          </w:tcPr>
          <w:p w14:paraId="485068F5" w14:textId="77777777" w:rsidR="00710055" w:rsidRPr="000213BC" w:rsidRDefault="00710055">
            <w:pPr>
              <w:pStyle w:val="ListParagraph"/>
              <w:numPr>
                <w:ilvl w:val="0"/>
                <w:numId w:val="1"/>
              </w:numPr>
              <w:ind w:left="360"/>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Attendance</w:t>
            </w:r>
          </w:p>
        </w:tc>
        <w:tc>
          <w:tcPr>
            <w:tcW w:w="7413" w:type="dxa"/>
            <w:tcBorders>
              <w:top w:val="single" w:sz="4" w:space="0" w:color="auto"/>
            </w:tcBorders>
          </w:tcPr>
          <w:p w14:paraId="4FD7588B" w14:textId="77777777" w:rsidR="00710055" w:rsidRPr="000213BC" w:rsidRDefault="00710055">
            <w:pPr>
              <w:numPr>
                <w:ilvl w:val="0"/>
                <w:numId w:val="2"/>
              </w:numPr>
              <w:ind w:left="166" w:hanging="166"/>
              <w:jc w:val="both"/>
              <w:rPr>
                <w:rFonts w:asciiTheme="majorBidi" w:hAnsiTheme="majorBidi" w:cstheme="majorBidi"/>
                <w:sz w:val="24"/>
                <w:szCs w:val="24"/>
              </w:rPr>
            </w:pPr>
            <w:r w:rsidRPr="000213BC">
              <w:rPr>
                <w:rFonts w:asciiTheme="majorBidi" w:hAnsiTheme="majorBidi" w:cstheme="majorBidi"/>
                <w:sz w:val="24"/>
                <w:szCs w:val="24"/>
              </w:rPr>
              <w:t>Students must attend all classes of this course.</w:t>
            </w:r>
          </w:p>
          <w:p w14:paraId="136CA8A9" w14:textId="77777777" w:rsidR="00710055" w:rsidRPr="000213BC" w:rsidRDefault="00710055">
            <w:pPr>
              <w:numPr>
                <w:ilvl w:val="0"/>
                <w:numId w:val="2"/>
              </w:numPr>
              <w:ind w:left="166" w:hanging="166"/>
              <w:jc w:val="both"/>
              <w:rPr>
                <w:rFonts w:asciiTheme="majorBidi" w:hAnsiTheme="majorBidi" w:cstheme="majorBidi"/>
                <w:sz w:val="24"/>
                <w:szCs w:val="24"/>
              </w:rPr>
            </w:pPr>
            <w:r w:rsidRPr="000213BC">
              <w:rPr>
                <w:rFonts w:asciiTheme="majorBidi" w:hAnsiTheme="majorBidi" w:cstheme="majorBidi"/>
                <w:sz w:val="24"/>
                <w:szCs w:val="24"/>
              </w:rPr>
              <w:t>Any student with absence of 15% of the classes of any course, will be illegible to sit for the final exam and will be given the university zero (35%) in this course.</w:t>
            </w:r>
          </w:p>
          <w:p w14:paraId="4A8F1EE8" w14:textId="08D5E8E1" w:rsidR="00710055" w:rsidRPr="000213BC" w:rsidRDefault="00710055">
            <w:pPr>
              <w:numPr>
                <w:ilvl w:val="0"/>
                <w:numId w:val="2"/>
              </w:numPr>
              <w:ind w:left="166" w:hanging="166"/>
              <w:jc w:val="both"/>
              <w:rPr>
                <w:rFonts w:asciiTheme="majorBidi" w:hAnsiTheme="majorBidi" w:cstheme="majorBidi"/>
                <w:sz w:val="24"/>
                <w:szCs w:val="24"/>
              </w:rPr>
            </w:pPr>
            <w:r w:rsidRPr="000213BC">
              <w:rPr>
                <w:rFonts w:asciiTheme="majorBidi" w:hAnsiTheme="majorBidi" w:cstheme="majorBidi"/>
                <w:sz w:val="24"/>
                <w:szCs w:val="24"/>
              </w:rPr>
              <w:t xml:space="preserve">In the </w:t>
            </w:r>
            <w:r w:rsidRPr="000213BC">
              <w:rPr>
                <w:rFonts w:asciiTheme="majorBidi" w:hAnsiTheme="majorBidi" w:cstheme="majorBidi"/>
                <w:sz w:val="24"/>
                <w:szCs w:val="24"/>
                <w:lang w:bidi="ar-JO"/>
              </w:rPr>
              <w:t>above-mentioned case</w:t>
            </w:r>
            <w:r w:rsidRPr="000213BC">
              <w:rPr>
                <w:rFonts w:asciiTheme="majorBidi" w:hAnsiTheme="majorBidi" w:cstheme="majorBidi"/>
                <w:sz w:val="24"/>
                <w:szCs w:val="24"/>
              </w:rPr>
              <w:t>, if a student submits an official sick report authenticated by university clinic or an accepted excuse by the Dean of his/her faculty, the student will be considered as withdrawn from the course, and a "W" will be shown in the transcript for this course.</w:t>
            </w:r>
          </w:p>
        </w:tc>
      </w:tr>
      <w:tr w:rsidR="00710055" w:rsidRPr="000213BC" w14:paraId="4BF21497" w14:textId="77777777" w:rsidTr="00354095">
        <w:tc>
          <w:tcPr>
            <w:tcW w:w="2340" w:type="dxa"/>
            <w:shd w:val="clear" w:color="auto" w:fill="D9D9D9" w:themeFill="background1" w:themeFillShade="D9"/>
            <w:vAlign w:val="center"/>
          </w:tcPr>
          <w:p w14:paraId="205F6191" w14:textId="77777777" w:rsidR="00710055" w:rsidRPr="000213BC" w:rsidRDefault="00710055">
            <w:pPr>
              <w:pStyle w:val="ListParagraph"/>
              <w:numPr>
                <w:ilvl w:val="0"/>
                <w:numId w:val="1"/>
              </w:numPr>
              <w:ind w:left="360"/>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Turning up late for a lecture</w:t>
            </w:r>
          </w:p>
        </w:tc>
        <w:tc>
          <w:tcPr>
            <w:tcW w:w="7413" w:type="dxa"/>
          </w:tcPr>
          <w:p w14:paraId="062EC96D" w14:textId="77777777" w:rsidR="00710055" w:rsidRPr="000213BC" w:rsidRDefault="00710055">
            <w:pPr>
              <w:numPr>
                <w:ilvl w:val="0"/>
                <w:numId w:val="2"/>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 xml:space="preserve">Students are not allowed to come late to classes. Any student coming late will not be </w:t>
            </w:r>
            <w:r w:rsidRPr="000213BC">
              <w:rPr>
                <w:rFonts w:asciiTheme="majorBidi" w:hAnsiTheme="majorBidi" w:cstheme="majorBidi"/>
                <w:sz w:val="24"/>
                <w:szCs w:val="24"/>
              </w:rPr>
              <w:t>allowed</w:t>
            </w:r>
            <w:r w:rsidRPr="000213BC">
              <w:rPr>
                <w:rFonts w:asciiTheme="majorBidi" w:hAnsiTheme="majorBidi" w:cstheme="majorBidi"/>
                <w:sz w:val="24"/>
                <w:szCs w:val="24"/>
                <w:lang w:bidi="ar-JO"/>
              </w:rPr>
              <w:t xml:space="preserve"> to attend the class and he/she will be marked absent.</w:t>
            </w:r>
          </w:p>
        </w:tc>
      </w:tr>
      <w:tr w:rsidR="00710055" w:rsidRPr="000213BC" w14:paraId="5924A250" w14:textId="77777777" w:rsidTr="00354095">
        <w:tc>
          <w:tcPr>
            <w:tcW w:w="2340" w:type="dxa"/>
            <w:shd w:val="clear" w:color="auto" w:fill="D9D9D9" w:themeFill="background1" w:themeFillShade="D9"/>
            <w:vAlign w:val="center"/>
          </w:tcPr>
          <w:p w14:paraId="210CD553" w14:textId="77777777" w:rsidR="00710055" w:rsidRPr="000213BC" w:rsidRDefault="00710055">
            <w:pPr>
              <w:pStyle w:val="ListParagraph"/>
              <w:numPr>
                <w:ilvl w:val="0"/>
                <w:numId w:val="1"/>
              </w:numPr>
              <w:ind w:left="360"/>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Exams</w:t>
            </w:r>
          </w:p>
        </w:tc>
        <w:tc>
          <w:tcPr>
            <w:tcW w:w="7413" w:type="dxa"/>
          </w:tcPr>
          <w:p w14:paraId="04609D49" w14:textId="7BDD488A" w:rsidR="00710055" w:rsidRPr="000213BC" w:rsidRDefault="0081767F">
            <w:pPr>
              <w:pStyle w:val="ListParagraph"/>
              <w:numPr>
                <w:ilvl w:val="0"/>
                <w:numId w:val="2"/>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 xml:space="preserve">Failure to attend a course exam </w:t>
            </w:r>
            <w:r w:rsidR="00710055" w:rsidRPr="000213BC">
              <w:rPr>
                <w:rFonts w:asciiTheme="majorBidi" w:hAnsiTheme="majorBidi" w:cstheme="majorBidi"/>
                <w:sz w:val="24"/>
                <w:szCs w:val="24"/>
                <w:lang w:bidi="ar-JO"/>
              </w:rPr>
              <w:t>other than the final exam, will result in zero mark unless the student provides an official acceptable excuse to the instructor who approves a make up exam.</w:t>
            </w:r>
          </w:p>
          <w:p w14:paraId="097E9B9E" w14:textId="77777777" w:rsidR="00710055" w:rsidRPr="000213BC" w:rsidRDefault="00710055">
            <w:pPr>
              <w:pStyle w:val="ListParagraph"/>
              <w:numPr>
                <w:ilvl w:val="0"/>
                <w:numId w:val="2"/>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Failure in attending the final exam will result in zero mark unless the student presents an official acceptable excuse to the Dean of his/her faculty who approves an incomplete exam, normally scheduled to be conducted during the first two weeks of the successive semester.</w:t>
            </w:r>
          </w:p>
        </w:tc>
      </w:tr>
      <w:tr w:rsidR="00710055" w:rsidRPr="000213BC" w14:paraId="5DF6F646" w14:textId="77777777" w:rsidTr="00354095">
        <w:tc>
          <w:tcPr>
            <w:tcW w:w="2340" w:type="dxa"/>
            <w:shd w:val="clear" w:color="auto" w:fill="D9D9D9" w:themeFill="background1" w:themeFillShade="D9"/>
            <w:vAlign w:val="center"/>
          </w:tcPr>
          <w:p w14:paraId="6D73AD74" w14:textId="77777777" w:rsidR="00710055" w:rsidRPr="000213BC" w:rsidRDefault="00710055">
            <w:pPr>
              <w:pStyle w:val="ListParagraph"/>
              <w:numPr>
                <w:ilvl w:val="0"/>
                <w:numId w:val="1"/>
              </w:numPr>
              <w:ind w:left="360"/>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Assignments &amp; projects</w:t>
            </w:r>
          </w:p>
        </w:tc>
        <w:tc>
          <w:tcPr>
            <w:tcW w:w="7413" w:type="dxa"/>
          </w:tcPr>
          <w:p w14:paraId="09D2258B" w14:textId="77777777" w:rsidR="00710055" w:rsidRPr="000213BC" w:rsidRDefault="00710055">
            <w:pPr>
              <w:numPr>
                <w:ilvl w:val="0"/>
                <w:numId w:val="2"/>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Assignments and projects should be submitted to the instructor on the due date. Zero mark will be given for late submissions unless the student has an acceptable excuse approved by the instructor of the course.</w:t>
            </w:r>
          </w:p>
        </w:tc>
      </w:tr>
      <w:tr w:rsidR="00710055" w:rsidRPr="000213BC" w14:paraId="3A2377B3" w14:textId="77777777" w:rsidTr="00354095">
        <w:tc>
          <w:tcPr>
            <w:tcW w:w="2340" w:type="dxa"/>
            <w:shd w:val="clear" w:color="auto" w:fill="D9D9D9" w:themeFill="background1" w:themeFillShade="D9"/>
            <w:vAlign w:val="center"/>
          </w:tcPr>
          <w:p w14:paraId="6652BEC8" w14:textId="77777777" w:rsidR="00710055" w:rsidRPr="000213BC" w:rsidRDefault="00710055">
            <w:pPr>
              <w:pStyle w:val="ListParagraph"/>
              <w:numPr>
                <w:ilvl w:val="0"/>
                <w:numId w:val="1"/>
              </w:numPr>
              <w:ind w:left="270" w:hanging="270"/>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Exam Attendance/</w:t>
            </w:r>
            <w:r w:rsidRPr="000213BC">
              <w:rPr>
                <w:rFonts w:asciiTheme="majorBidi" w:hAnsiTheme="majorBidi" w:cstheme="majorBidi"/>
                <w:b/>
                <w:bCs/>
                <w:sz w:val="24"/>
                <w:szCs w:val="24"/>
                <w:rtl/>
                <w:lang w:bidi="ar-JO"/>
              </w:rPr>
              <w:t xml:space="preserve"> </w:t>
            </w:r>
            <w:r w:rsidRPr="000213BC">
              <w:rPr>
                <w:rFonts w:asciiTheme="majorBidi" w:hAnsiTheme="majorBidi" w:cstheme="majorBidi"/>
                <w:b/>
                <w:bCs/>
                <w:sz w:val="24"/>
                <w:szCs w:val="24"/>
                <w:lang w:bidi="ar-JO"/>
              </w:rPr>
              <w:t>Punctuality:</w:t>
            </w:r>
          </w:p>
        </w:tc>
        <w:tc>
          <w:tcPr>
            <w:tcW w:w="7413" w:type="dxa"/>
          </w:tcPr>
          <w:p w14:paraId="0F6DF951" w14:textId="05D48880" w:rsidR="00710055" w:rsidRPr="000213BC" w:rsidRDefault="00710055">
            <w:pPr>
              <w:pStyle w:val="ListParagraph"/>
              <w:numPr>
                <w:ilvl w:val="0"/>
                <w:numId w:val="2"/>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A student who is late more than 1</w:t>
            </w:r>
            <w:r w:rsidR="00A0675F" w:rsidRPr="000213BC">
              <w:rPr>
                <w:rFonts w:asciiTheme="majorBidi" w:hAnsiTheme="majorBidi" w:cstheme="majorBidi"/>
                <w:sz w:val="24"/>
                <w:szCs w:val="24"/>
                <w:lang w:bidi="ar-JO"/>
              </w:rPr>
              <w:t>5</w:t>
            </w:r>
            <w:r w:rsidRPr="000213BC">
              <w:rPr>
                <w:rFonts w:asciiTheme="majorBidi" w:hAnsiTheme="majorBidi" w:cstheme="majorBidi"/>
                <w:sz w:val="24"/>
                <w:szCs w:val="24"/>
                <w:lang w:bidi="ar-JO"/>
              </w:rPr>
              <w:t xml:space="preserve"> minutes will not be permitted to sit the exam (first, second or mid exams).</w:t>
            </w:r>
          </w:p>
          <w:p w14:paraId="0902592B" w14:textId="6EB5404A" w:rsidR="00710055" w:rsidRPr="000213BC" w:rsidRDefault="00710055">
            <w:pPr>
              <w:pStyle w:val="ListParagraph"/>
              <w:numPr>
                <w:ilvl w:val="0"/>
                <w:numId w:val="2"/>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 xml:space="preserve">A student who is late more than 30 minutes will not be permitted to sit </w:t>
            </w:r>
            <w:r w:rsidR="00443AC6" w:rsidRPr="000213BC">
              <w:rPr>
                <w:rFonts w:asciiTheme="majorBidi" w:hAnsiTheme="majorBidi" w:cstheme="majorBidi"/>
                <w:sz w:val="24"/>
                <w:szCs w:val="24"/>
                <w:lang w:bidi="ar-JO"/>
              </w:rPr>
              <w:t>for</w:t>
            </w:r>
            <w:r w:rsidRPr="000213BC">
              <w:rPr>
                <w:rFonts w:asciiTheme="majorBidi" w:hAnsiTheme="majorBidi" w:cstheme="majorBidi"/>
                <w:sz w:val="24"/>
                <w:szCs w:val="24"/>
                <w:lang w:bidi="ar-JO"/>
              </w:rPr>
              <w:t xml:space="preserve"> final exam, </w:t>
            </w:r>
            <w:r w:rsidR="00062E95" w:rsidRPr="000213BC">
              <w:rPr>
                <w:rFonts w:asciiTheme="majorBidi" w:hAnsiTheme="majorBidi" w:cstheme="majorBidi"/>
                <w:sz w:val="24"/>
                <w:szCs w:val="24"/>
                <w:lang w:bidi="ar-JO"/>
              </w:rPr>
              <w:t>and no student is allowed to leave the examination hall before half of the exam time has passed</w:t>
            </w:r>
            <w:r w:rsidRPr="000213BC">
              <w:rPr>
                <w:rFonts w:asciiTheme="majorBidi" w:hAnsiTheme="majorBidi" w:cstheme="majorBidi"/>
                <w:sz w:val="24"/>
                <w:szCs w:val="24"/>
                <w:lang w:bidi="ar-JO"/>
              </w:rPr>
              <w:t>.</w:t>
            </w:r>
          </w:p>
        </w:tc>
      </w:tr>
      <w:tr w:rsidR="00710055" w:rsidRPr="000213BC" w14:paraId="3B0AA89F" w14:textId="77777777" w:rsidTr="00354095">
        <w:tc>
          <w:tcPr>
            <w:tcW w:w="2340" w:type="dxa"/>
            <w:shd w:val="clear" w:color="auto" w:fill="D9D9D9" w:themeFill="background1" w:themeFillShade="D9"/>
            <w:vAlign w:val="center"/>
          </w:tcPr>
          <w:p w14:paraId="7DB3E6E4" w14:textId="77777777" w:rsidR="00710055" w:rsidRPr="000213BC" w:rsidRDefault="00710055">
            <w:pPr>
              <w:pStyle w:val="ListParagraph"/>
              <w:numPr>
                <w:ilvl w:val="0"/>
                <w:numId w:val="1"/>
              </w:numPr>
              <w:ind w:left="180" w:hanging="180"/>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 xml:space="preserve"> Cheating</w:t>
            </w:r>
          </w:p>
        </w:tc>
        <w:tc>
          <w:tcPr>
            <w:tcW w:w="7413" w:type="dxa"/>
          </w:tcPr>
          <w:p w14:paraId="79ADA300" w14:textId="4B97F9E8" w:rsidR="00710055" w:rsidRPr="000213BC" w:rsidRDefault="00710055" w:rsidP="00354095">
            <w:pPr>
              <w:jc w:val="both"/>
              <w:rPr>
                <w:rFonts w:asciiTheme="majorBidi" w:hAnsiTheme="majorBidi" w:cstheme="majorBidi"/>
                <w:sz w:val="24"/>
                <w:szCs w:val="24"/>
                <w:lang w:bidi="ar-JO"/>
              </w:rPr>
            </w:pPr>
            <w:r w:rsidRPr="000213BC">
              <w:rPr>
                <w:rFonts w:asciiTheme="majorBidi" w:hAnsiTheme="majorBidi" w:cstheme="majorBidi"/>
                <w:sz w:val="24"/>
                <w:szCs w:val="24"/>
                <w:lang w:bidi="ar-JO"/>
              </w:rPr>
              <w:t xml:space="preserve">Cheating </w:t>
            </w:r>
            <w:r w:rsidR="0095345F" w:rsidRPr="000213BC">
              <w:rPr>
                <w:rFonts w:asciiTheme="majorBidi" w:hAnsiTheme="majorBidi" w:cstheme="majorBidi"/>
                <w:sz w:val="24"/>
                <w:szCs w:val="24"/>
                <w:lang w:bidi="ar-JO"/>
              </w:rPr>
              <w:t>is</w:t>
            </w:r>
            <w:r w:rsidRPr="000213BC">
              <w:rPr>
                <w:rFonts w:asciiTheme="majorBidi" w:hAnsiTheme="majorBidi" w:cstheme="majorBidi"/>
                <w:sz w:val="24"/>
                <w:szCs w:val="24"/>
                <w:lang w:bidi="ar-JO"/>
              </w:rPr>
              <w:t xml:space="preserve"> an attempt to gain marks dishonestly and includes; but not limited to:</w:t>
            </w:r>
          </w:p>
          <w:p w14:paraId="15531FAE" w14:textId="77777777" w:rsidR="00710055" w:rsidRPr="000213BC" w:rsidRDefault="00710055">
            <w:pPr>
              <w:pStyle w:val="ListParagraph"/>
              <w:numPr>
                <w:ilvl w:val="0"/>
                <w:numId w:val="4"/>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Copying from another student’s work.</w:t>
            </w:r>
          </w:p>
          <w:p w14:paraId="30F3003F" w14:textId="77777777" w:rsidR="00710055" w:rsidRPr="000213BC" w:rsidRDefault="00710055">
            <w:pPr>
              <w:pStyle w:val="ListParagraph"/>
              <w:numPr>
                <w:ilvl w:val="0"/>
                <w:numId w:val="4"/>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Using materials not authorized by the institute.</w:t>
            </w:r>
          </w:p>
          <w:p w14:paraId="755D46E7" w14:textId="77777777" w:rsidR="00710055" w:rsidRPr="000213BC" w:rsidRDefault="00710055">
            <w:pPr>
              <w:pStyle w:val="ListParagraph"/>
              <w:numPr>
                <w:ilvl w:val="0"/>
                <w:numId w:val="4"/>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Collaborating with another student during a test, without permission.</w:t>
            </w:r>
          </w:p>
          <w:p w14:paraId="1675F9D7" w14:textId="77777777" w:rsidR="00710055" w:rsidRPr="000213BC" w:rsidRDefault="00710055">
            <w:pPr>
              <w:pStyle w:val="ListParagraph"/>
              <w:numPr>
                <w:ilvl w:val="0"/>
                <w:numId w:val="4"/>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Knowingly using, buying, selling, or stealing the contents of a test.</w:t>
            </w:r>
          </w:p>
          <w:p w14:paraId="46FE7290" w14:textId="77777777" w:rsidR="00710055" w:rsidRPr="000213BC" w:rsidRDefault="00710055">
            <w:pPr>
              <w:pStyle w:val="ListParagraph"/>
              <w:numPr>
                <w:ilvl w:val="0"/>
                <w:numId w:val="4"/>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Plagiarism which means presenting another person’s work or ideas as one’s own, without attribution.</w:t>
            </w:r>
          </w:p>
          <w:p w14:paraId="2A7DE6C4" w14:textId="77777777" w:rsidR="00710055" w:rsidRPr="000213BC" w:rsidRDefault="00710055">
            <w:pPr>
              <w:pStyle w:val="ListParagraph"/>
              <w:numPr>
                <w:ilvl w:val="0"/>
                <w:numId w:val="4"/>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Using any media (including mobiles) during the exam.</w:t>
            </w:r>
          </w:p>
        </w:tc>
      </w:tr>
      <w:tr w:rsidR="00710055" w:rsidRPr="000213BC" w14:paraId="3FED847E" w14:textId="77777777" w:rsidTr="00354095">
        <w:tc>
          <w:tcPr>
            <w:tcW w:w="2340" w:type="dxa"/>
            <w:shd w:val="clear" w:color="auto" w:fill="D9D9D9" w:themeFill="background1" w:themeFillShade="D9"/>
            <w:vAlign w:val="center"/>
          </w:tcPr>
          <w:p w14:paraId="22F3B72D" w14:textId="77777777" w:rsidR="00710055" w:rsidRPr="000213BC" w:rsidRDefault="00710055">
            <w:pPr>
              <w:pStyle w:val="ListParagraph"/>
              <w:numPr>
                <w:ilvl w:val="0"/>
                <w:numId w:val="1"/>
              </w:numPr>
              <w:ind w:left="360"/>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 xml:space="preserve">Penalty of Cheating </w:t>
            </w:r>
          </w:p>
        </w:tc>
        <w:tc>
          <w:tcPr>
            <w:tcW w:w="7413" w:type="dxa"/>
          </w:tcPr>
          <w:p w14:paraId="7AC703E6" w14:textId="27D10E36" w:rsidR="00710055" w:rsidRPr="000213BC" w:rsidRDefault="00710055">
            <w:pPr>
              <w:numPr>
                <w:ilvl w:val="0"/>
                <w:numId w:val="2"/>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The minimum penalty for cheating is an automatic Zero for the test or assignment leading to a possible “F” for the course. The exam invigilator will produce a report on the case to the examination committee chairman. The report will be kept in the student file. The student may remain seated in the exam center, but in case that causes a disturbance to other students, the student will be expelled out of the exam center if approved by the examination committee chairman. A second offense will result in the immediate suspension of the student for the remainder of the current semester. A copy of the decision will be kept in the student file.</w:t>
            </w:r>
          </w:p>
        </w:tc>
      </w:tr>
      <w:tr w:rsidR="00710055" w:rsidRPr="000213BC" w14:paraId="07F47D65" w14:textId="77777777" w:rsidTr="00354095">
        <w:tc>
          <w:tcPr>
            <w:tcW w:w="2340" w:type="dxa"/>
            <w:shd w:val="clear" w:color="auto" w:fill="D9D9D9" w:themeFill="background1" w:themeFillShade="D9"/>
            <w:vAlign w:val="center"/>
          </w:tcPr>
          <w:p w14:paraId="1600AC05" w14:textId="77777777" w:rsidR="00710055" w:rsidRPr="000213BC" w:rsidRDefault="00710055">
            <w:pPr>
              <w:pStyle w:val="ListParagraph"/>
              <w:numPr>
                <w:ilvl w:val="0"/>
                <w:numId w:val="1"/>
              </w:numPr>
              <w:ind w:left="360"/>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Using the mobile phone</w:t>
            </w:r>
          </w:p>
        </w:tc>
        <w:tc>
          <w:tcPr>
            <w:tcW w:w="7413" w:type="dxa"/>
          </w:tcPr>
          <w:p w14:paraId="32D3F1EA" w14:textId="77777777" w:rsidR="00710055" w:rsidRPr="000213BC" w:rsidRDefault="00710055">
            <w:pPr>
              <w:numPr>
                <w:ilvl w:val="0"/>
                <w:numId w:val="2"/>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Mobile phones should be kept turned off or silent while in class. Usage of mobile phones is not allowed in classes in any form (talking and/or texting).</w:t>
            </w:r>
          </w:p>
        </w:tc>
      </w:tr>
      <w:tr w:rsidR="00710055" w:rsidRPr="000213BC" w14:paraId="725A6A8C" w14:textId="77777777" w:rsidTr="00354095">
        <w:tc>
          <w:tcPr>
            <w:tcW w:w="2340" w:type="dxa"/>
            <w:shd w:val="clear" w:color="auto" w:fill="D9D9D9" w:themeFill="background1" w:themeFillShade="D9"/>
            <w:vAlign w:val="center"/>
          </w:tcPr>
          <w:p w14:paraId="27245428" w14:textId="24761069" w:rsidR="00710055" w:rsidRPr="000213BC" w:rsidRDefault="00710055">
            <w:pPr>
              <w:pStyle w:val="ListParagraph"/>
              <w:numPr>
                <w:ilvl w:val="0"/>
                <w:numId w:val="1"/>
              </w:numPr>
              <w:ind w:left="360"/>
              <w:rPr>
                <w:rFonts w:asciiTheme="majorBidi" w:hAnsiTheme="majorBidi" w:cstheme="majorBidi"/>
                <w:b/>
                <w:bCs/>
                <w:sz w:val="24"/>
                <w:szCs w:val="24"/>
                <w:lang w:bidi="ar-JO"/>
              </w:rPr>
            </w:pPr>
            <w:r w:rsidRPr="000213BC">
              <w:rPr>
                <w:rFonts w:asciiTheme="majorBidi" w:hAnsiTheme="majorBidi" w:cstheme="majorBidi"/>
                <w:b/>
                <w:bCs/>
                <w:sz w:val="24"/>
                <w:szCs w:val="24"/>
                <w:lang w:bidi="ar-JO"/>
              </w:rPr>
              <w:t>Use of Artificial Intelligence</w:t>
            </w:r>
          </w:p>
        </w:tc>
        <w:tc>
          <w:tcPr>
            <w:tcW w:w="7413" w:type="dxa"/>
          </w:tcPr>
          <w:p w14:paraId="62E99F07" w14:textId="77777777" w:rsidR="00710055" w:rsidRPr="000213BC" w:rsidRDefault="00710055">
            <w:pPr>
              <w:numPr>
                <w:ilvl w:val="0"/>
                <w:numId w:val="2"/>
              </w:numPr>
              <w:ind w:left="166" w:hanging="166"/>
              <w:jc w:val="both"/>
              <w:rPr>
                <w:rFonts w:asciiTheme="majorBidi" w:hAnsiTheme="majorBidi" w:cstheme="majorBidi"/>
                <w:sz w:val="24"/>
                <w:szCs w:val="24"/>
                <w:lang w:bidi="ar-JO"/>
              </w:rPr>
            </w:pPr>
            <w:r w:rsidRPr="000213BC">
              <w:rPr>
                <w:rFonts w:asciiTheme="majorBidi" w:hAnsiTheme="majorBidi" w:cstheme="majorBidi"/>
                <w:sz w:val="24"/>
                <w:szCs w:val="24"/>
                <w:lang w:bidi="ar-JO"/>
              </w:rPr>
              <w:t>For any assignment where AI tools are permitted, students are required to submit a 'Process Disclosure' statement along with submitted work. This statement is a mandatory part of the submission. It must detail:</w:t>
            </w:r>
          </w:p>
          <w:p w14:paraId="3786AC9B" w14:textId="77777777" w:rsidR="00710055" w:rsidRPr="000213BC" w:rsidRDefault="00710055" w:rsidP="00354095">
            <w:pPr>
              <w:jc w:val="both"/>
              <w:rPr>
                <w:rFonts w:asciiTheme="majorBidi" w:hAnsiTheme="majorBidi" w:cstheme="majorBidi"/>
                <w:sz w:val="24"/>
                <w:szCs w:val="24"/>
                <w:lang w:bidi="ar-JO"/>
              </w:rPr>
            </w:pPr>
            <w:r w:rsidRPr="000213BC">
              <w:rPr>
                <w:rFonts w:asciiTheme="majorBidi" w:hAnsiTheme="majorBidi" w:cstheme="majorBidi"/>
                <w:sz w:val="24"/>
                <w:szCs w:val="24"/>
                <w:lang w:bidi="ar-JO"/>
              </w:rPr>
              <w:t>a) The specific AI tool(s) used (e.g., ChatGPT, Gemini, etc.).</w:t>
            </w:r>
          </w:p>
          <w:p w14:paraId="449880B6" w14:textId="77777777" w:rsidR="00710055" w:rsidRPr="000213BC" w:rsidRDefault="00710055" w:rsidP="00354095">
            <w:pPr>
              <w:jc w:val="both"/>
              <w:rPr>
                <w:rFonts w:asciiTheme="majorBidi" w:hAnsiTheme="majorBidi" w:cstheme="majorBidi"/>
                <w:sz w:val="24"/>
                <w:szCs w:val="24"/>
                <w:lang w:bidi="ar-JO"/>
              </w:rPr>
            </w:pPr>
            <w:r w:rsidRPr="000213BC">
              <w:rPr>
                <w:rFonts w:asciiTheme="majorBidi" w:hAnsiTheme="majorBidi" w:cstheme="majorBidi"/>
                <w:sz w:val="24"/>
                <w:szCs w:val="24"/>
                <w:lang w:bidi="ar-JO"/>
              </w:rPr>
              <w:t>b) The exact prompts submitted to the tool to generate content.</w:t>
            </w:r>
          </w:p>
          <w:p w14:paraId="298EAE1F" w14:textId="41DF192D" w:rsidR="00710055" w:rsidRPr="000213BC" w:rsidRDefault="00710055" w:rsidP="00354095">
            <w:pPr>
              <w:jc w:val="both"/>
              <w:rPr>
                <w:rFonts w:asciiTheme="majorBidi" w:hAnsiTheme="majorBidi" w:cstheme="majorBidi"/>
                <w:sz w:val="24"/>
                <w:szCs w:val="24"/>
                <w:lang w:bidi="ar-JO"/>
              </w:rPr>
            </w:pPr>
            <w:r w:rsidRPr="000213BC">
              <w:rPr>
                <w:rFonts w:asciiTheme="majorBidi" w:hAnsiTheme="majorBidi" w:cstheme="majorBidi"/>
                <w:sz w:val="24"/>
                <w:szCs w:val="24"/>
                <w:lang w:bidi="ar-JO"/>
              </w:rPr>
              <w:t xml:space="preserve">c) A description of how the AI-generated output was used, verified for accuracy, and integrated into </w:t>
            </w:r>
            <w:r w:rsidR="003635B9" w:rsidRPr="000213BC">
              <w:rPr>
                <w:rFonts w:asciiTheme="majorBidi" w:hAnsiTheme="majorBidi" w:cstheme="majorBidi"/>
                <w:sz w:val="24"/>
                <w:szCs w:val="24"/>
                <w:lang w:bidi="ar-JO"/>
              </w:rPr>
              <w:t xml:space="preserve">the </w:t>
            </w:r>
            <w:r w:rsidRPr="000213BC">
              <w:rPr>
                <w:rFonts w:asciiTheme="majorBidi" w:hAnsiTheme="majorBidi" w:cstheme="majorBidi"/>
                <w:sz w:val="24"/>
                <w:szCs w:val="24"/>
                <w:lang w:bidi="ar-JO"/>
              </w:rPr>
              <w:t>final work.</w:t>
            </w:r>
          </w:p>
          <w:p w14:paraId="61BA933B" w14:textId="77777777" w:rsidR="00710055" w:rsidRPr="000213BC" w:rsidRDefault="00710055" w:rsidP="00354095">
            <w:pPr>
              <w:jc w:val="both"/>
              <w:rPr>
                <w:rFonts w:asciiTheme="majorBidi" w:hAnsiTheme="majorBidi" w:cstheme="majorBidi"/>
                <w:sz w:val="24"/>
                <w:szCs w:val="24"/>
                <w:lang w:bidi="ar-JO"/>
              </w:rPr>
            </w:pPr>
            <w:r w:rsidRPr="000213BC">
              <w:rPr>
                <w:rFonts w:asciiTheme="majorBidi" w:hAnsiTheme="majorBidi" w:cstheme="majorBidi"/>
                <w:sz w:val="24"/>
                <w:szCs w:val="24"/>
                <w:lang w:bidi="ar-JO"/>
              </w:rPr>
              <w:t>d) An explanation of student original contributions and how they adapted, modified, or built upon the AI-generated content to make the work his/her own.</w:t>
            </w:r>
          </w:p>
          <w:p w14:paraId="37BD4059" w14:textId="4DAF3292" w:rsidR="00710055" w:rsidRPr="000213BC" w:rsidRDefault="00710055">
            <w:pPr>
              <w:pStyle w:val="ListParagraph"/>
              <w:numPr>
                <w:ilvl w:val="0"/>
                <w:numId w:val="2"/>
              </w:numPr>
              <w:jc w:val="both"/>
              <w:rPr>
                <w:rFonts w:asciiTheme="majorBidi" w:hAnsiTheme="majorBidi" w:cstheme="majorBidi"/>
                <w:sz w:val="24"/>
                <w:szCs w:val="24"/>
                <w:lang w:bidi="ar-JO"/>
              </w:rPr>
            </w:pPr>
            <w:r w:rsidRPr="000213BC">
              <w:rPr>
                <w:rFonts w:asciiTheme="majorBidi" w:hAnsiTheme="majorBidi" w:cstheme="majorBidi"/>
                <w:sz w:val="24"/>
                <w:szCs w:val="24"/>
                <w:lang w:bidi="ar-JO"/>
              </w:rPr>
              <w:t>Failure to provide a complete and accurate 'Process Disclosure' statement will be considered a violation of the academic integrity.</w:t>
            </w:r>
          </w:p>
        </w:tc>
      </w:tr>
    </w:tbl>
    <w:p w14:paraId="709CBECB" w14:textId="73DF8D14" w:rsidR="00710055" w:rsidRDefault="00710055" w:rsidP="00AE7468">
      <w:pPr>
        <w:rPr>
          <w:rFonts w:asciiTheme="majorBidi" w:hAnsiTheme="majorBidi" w:cstheme="majorBidi"/>
          <w:lang w:bidi="ar-JO"/>
        </w:rPr>
      </w:pPr>
    </w:p>
    <w:p w14:paraId="62342EF3" w14:textId="27F26329" w:rsidR="0002661E" w:rsidRDefault="0002661E" w:rsidP="00AE7468">
      <w:pPr>
        <w:rPr>
          <w:rFonts w:asciiTheme="majorBidi" w:hAnsiTheme="majorBidi" w:cstheme="majorBidi"/>
          <w:lang w:bidi="ar-JO"/>
        </w:rPr>
      </w:pPr>
    </w:p>
    <w:p w14:paraId="18D2DF08" w14:textId="5CF6A7C1" w:rsidR="0002661E" w:rsidRDefault="0002661E" w:rsidP="00AE7468">
      <w:pPr>
        <w:rPr>
          <w:rFonts w:asciiTheme="majorBidi" w:hAnsiTheme="majorBidi" w:cstheme="majorBidi"/>
          <w:lang w:bidi="ar-JO"/>
        </w:rPr>
      </w:pPr>
    </w:p>
    <w:sectPr w:rsidR="0002661E" w:rsidSect="005A5C4F">
      <w:footerReference w:type="default" r:id="rId9"/>
      <w:pgSz w:w="11907" w:h="16839" w:code="9"/>
      <w:pgMar w:top="1440" w:right="1440"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4EE50" w14:textId="77777777" w:rsidR="00E51827" w:rsidRDefault="00E51827" w:rsidP="00BE1E45">
      <w:pPr>
        <w:spacing w:after="0" w:line="240" w:lineRule="auto"/>
      </w:pPr>
      <w:r>
        <w:separator/>
      </w:r>
    </w:p>
  </w:endnote>
  <w:endnote w:type="continuationSeparator" w:id="0">
    <w:p w14:paraId="58D6F7D1" w14:textId="77777777" w:rsidR="00E51827" w:rsidRDefault="00E51827" w:rsidP="00BE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1927"/>
      <w:gridCol w:w="5849"/>
      <w:gridCol w:w="1251"/>
    </w:tblGrid>
    <w:tr w:rsidR="007000CA" w:rsidRPr="0079021B" w14:paraId="368D69B5" w14:textId="77777777" w:rsidTr="007000CA">
      <w:trPr>
        <w:trHeight w:val="617"/>
      </w:trPr>
      <w:tc>
        <w:tcPr>
          <w:tcW w:w="1067" w:type="pct"/>
          <w:vAlign w:val="center"/>
          <w:hideMark/>
        </w:tcPr>
        <w:p w14:paraId="4384F11B" w14:textId="77777777" w:rsidR="007000CA" w:rsidRPr="0079021B" w:rsidRDefault="007000CA" w:rsidP="007000CA">
          <w:pPr>
            <w:tabs>
              <w:tab w:val="center" w:pos="4153"/>
              <w:tab w:val="right" w:pos="8306"/>
            </w:tabs>
            <w:bidi/>
            <w:spacing w:after="0" w:line="240" w:lineRule="auto"/>
            <w:jc w:val="center"/>
            <w:rPr>
              <w:rFonts w:ascii="Agency FB" w:eastAsia="Times New Roman" w:hAnsi="Agency FB" w:cs="Times New Roman"/>
              <w:sz w:val="24"/>
              <w:szCs w:val="20"/>
              <w:lang w:val="en-US" w:eastAsia="en-US"/>
            </w:rPr>
          </w:pPr>
          <w:r w:rsidRPr="0079021B">
            <w:rPr>
              <w:rFonts w:ascii="Agency FB" w:eastAsia="Times New Roman" w:hAnsi="Agency FB" w:cs="Times New Roman"/>
              <w:noProof/>
              <w:sz w:val="24"/>
              <w:szCs w:val="20"/>
              <w:lang w:val="en-US" w:eastAsia="en-US"/>
            </w:rPr>
            <w:drawing>
              <wp:inline distT="0" distB="0" distL="0" distR="0" wp14:anchorId="6A1D2496" wp14:editId="7B11748B">
                <wp:extent cx="1085850" cy="571500"/>
                <wp:effectExtent l="0" t="0" r="0" b="0"/>
                <wp:docPr id="1203945308" name="Picture 120394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71500"/>
                        </a:xfrm>
                        <a:prstGeom prst="rect">
                          <a:avLst/>
                        </a:prstGeom>
                        <a:noFill/>
                        <a:ln>
                          <a:noFill/>
                        </a:ln>
                      </pic:spPr>
                    </pic:pic>
                  </a:graphicData>
                </a:graphic>
              </wp:inline>
            </w:drawing>
          </w:r>
        </w:p>
      </w:tc>
      <w:tc>
        <w:tcPr>
          <w:tcW w:w="3240" w:type="pct"/>
          <w:vAlign w:val="center"/>
        </w:tcPr>
        <w:p w14:paraId="5E227771" w14:textId="77777777" w:rsidR="007000CA" w:rsidRDefault="007000CA" w:rsidP="007000CA">
          <w:pPr>
            <w:pStyle w:val="Footer"/>
            <w:spacing w:line="256" w:lineRule="auto"/>
            <w:rPr>
              <w:rFonts w:asciiTheme="majorBidi" w:hAnsiTheme="majorBidi" w:cstheme="majorBidi"/>
              <w:sz w:val="20"/>
              <w:szCs w:val="20"/>
              <w:rtl/>
              <w:lang w:bidi="ar-JO"/>
            </w:rPr>
          </w:pPr>
          <w:r w:rsidRPr="00FE78F9">
            <w:rPr>
              <w:rFonts w:asciiTheme="majorBidi" w:hAnsiTheme="majorBidi" w:cstheme="majorBidi"/>
              <w:sz w:val="20"/>
              <w:szCs w:val="20"/>
              <w:lang w:bidi="ar-JO"/>
            </w:rPr>
            <w:t>LT-F11-04-01</w:t>
          </w:r>
          <w:r>
            <w:rPr>
              <w:rFonts w:asciiTheme="majorBidi" w:hAnsiTheme="majorBidi" w:cstheme="majorBidi" w:hint="cs"/>
              <w:sz w:val="20"/>
              <w:szCs w:val="20"/>
              <w:rtl/>
              <w:lang w:bidi="ar-JO"/>
            </w:rPr>
            <w:t>4</w:t>
          </w:r>
          <w:r w:rsidRPr="00FE78F9">
            <w:rPr>
              <w:rFonts w:asciiTheme="majorBidi" w:hAnsiTheme="majorBidi" w:cstheme="majorBidi"/>
              <w:sz w:val="20"/>
              <w:szCs w:val="20"/>
              <w:lang w:bidi="ar-JO"/>
            </w:rPr>
            <w:t>, Rev</w:t>
          </w:r>
          <w:r>
            <w:rPr>
              <w:rFonts w:asciiTheme="majorBidi" w:hAnsiTheme="majorBidi" w:cstheme="majorBidi"/>
              <w:sz w:val="20"/>
              <w:szCs w:val="20"/>
              <w:lang w:bidi="ar-JO"/>
            </w:rPr>
            <w:t xml:space="preserve">. a </w:t>
          </w:r>
        </w:p>
        <w:p w14:paraId="6B4D13B3" w14:textId="77777777" w:rsidR="007000CA" w:rsidRDefault="007000CA" w:rsidP="007000CA">
          <w:pPr>
            <w:pStyle w:val="Footer"/>
            <w:spacing w:line="256" w:lineRule="auto"/>
            <w:rPr>
              <w:rFonts w:asciiTheme="majorBidi" w:hAnsiTheme="majorBidi" w:cstheme="majorBidi"/>
              <w:sz w:val="20"/>
              <w:szCs w:val="20"/>
              <w:lang w:bidi="ar-JO"/>
            </w:rPr>
          </w:pPr>
          <w:r>
            <w:rPr>
              <w:rFonts w:asciiTheme="majorBidi" w:hAnsiTheme="majorBidi" w:cstheme="majorBidi"/>
              <w:sz w:val="20"/>
              <w:szCs w:val="20"/>
              <w:lang w:bidi="ar-JO"/>
            </w:rPr>
            <w:t xml:space="preserve">Ref.: </w:t>
          </w:r>
          <w:r>
            <w:rPr>
              <w:rFonts w:asciiTheme="majorBidi" w:hAnsiTheme="majorBidi" w:cstheme="majorBidi" w:hint="cs"/>
              <w:sz w:val="20"/>
              <w:szCs w:val="20"/>
              <w:rtl/>
              <w:lang w:bidi="ar-JO"/>
            </w:rPr>
            <w:t>14</w:t>
          </w:r>
          <w:r>
            <w:rPr>
              <w:rFonts w:asciiTheme="majorBidi" w:hAnsiTheme="majorBidi" w:cstheme="majorBidi"/>
              <w:sz w:val="20"/>
              <w:szCs w:val="20"/>
              <w:lang w:bidi="ar-JO"/>
            </w:rPr>
            <w:t>/</w:t>
          </w:r>
          <w:r>
            <w:rPr>
              <w:rFonts w:asciiTheme="majorBidi" w:hAnsiTheme="majorBidi" w:cstheme="majorBidi" w:hint="cs"/>
              <w:sz w:val="20"/>
              <w:szCs w:val="20"/>
              <w:rtl/>
              <w:lang w:bidi="ar-JO"/>
            </w:rPr>
            <w:t>08</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r>
            <w:rPr>
              <w:rFonts w:asciiTheme="majorBidi" w:hAnsiTheme="majorBidi" w:cstheme="majorBidi"/>
              <w:sz w:val="20"/>
              <w:szCs w:val="20"/>
              <w:lang w:bidi="ar-JO"/>
            </w:rPr>
            <w:t>-</w:t>
          </w:r>
          <w:r>
            <w:rPr>
              <w:rFonts w:asciiTheme="majorBidi" w:hAnsiTheme="majorBidi" w:cstheme="majorBidi" w:hint="cs"/>
              <w:sz w:val="20"/>
              <w:szCs w:val="20"/>
              <w:rtl/>
              <w:lang w:bidi="ar-JO"/>
            </w:rPr>
            <w:t>2026</w:t>
          </w:r>
        </w:p>
        <w:p w14:paraId="06F99837" w14:textId="77777777" w:rsidR="007000CA" w:rsidRPr="009566C8" w:rsidRDefault="007000CA" w:rsidP="007000CA">
          <w:pPr>
            <w:tabs>
              <w:tab w:val="left" w:pos="720"/>
              <w:tab w:val="center" w:pos="4153"/>
              <w:tab w:val="right" w:pos="8306"/>
            </w:tabs>
            <w:spacing w:after="0" w:line="240" w:lineRule="auto"/>
            <w:rPr>
              <w:rFonts w:ascii="Agency FB" w:eastAsia="Times New Roman" w:hAnsi="Agency FB" w:cs="Times New Roman"/>
              <w:sz w:val="20"/>
              <w:szCs w:val="20"/>
              <w:highlight w:val="yellow"/>
              <w:lang w:val="en-US" w:eastAsia="en-US" w:bidi="ar-JO"/>
            </w:rPr>
          </w:pPr>
          <w:r>
            <w:rPr>
              <w:rFonts w:asciiTheme="majorBidi" w:hAnsiTheme="majorBidi" w:cstheme="majorBidi"/>
              <w:sz w:val="20"/>
              <w:szCs w:val="20"/>
              <w:lang w:bidi="ar-JO"/>
            </w:rPr>
            <w:t xml:space="preserve">Date: </w:t>
          </w:r>
          <w:r>
            <w:rPr>
              <w:rFonts w:asciiTheme="majorBidi" w:hAnsiTheme="majorBidi" w:cstheme="majorBidi" w:hint="cs"/>
              <w:sz w:val="20"/>
              <w:szCs w:val="20"/>
              <w:rtl/>
              <w:lang w:bidi="ar-JO"/>
            </w:rPr>
            <w:t>29</w:t>
          </w:r>
          <w:r>
            <w:rPr>
              <w:rFonts w:asciiTheme="majorBidi" w:hAnsiTheme="majorBidi" w:cstheme="majorBidi"/>
              <w:sz w:val="20"/>
              <w:szCs w:val="20"/>
              <w:lang w:bidi="ar-JO"/>
            </w:rPr>
            <w:t>/</w:t>
          </w:r>
          <w:r>
            <w:rPr>
              <w:rFonts w:asciiTheme="majorBidi" w:hAnsiTheme="majorBidi" w:cstheme="majorBidi" w:hint="cs"/>
              <w:sz w:val="20"/>
              <w:szCs w:val="20"/>
              <w:rtl/>
              <w:lang w:bidi="ar-JO"/>
            </w:rPr>
            <w:t>10</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p>
      </w:tc>
      <w:tc>
        <w:tcPr>
          <w:tcW w:w="693" w:type="pct"/>
          <w:vAlign w:val="center"/>
        </w:tcPr>
        <w:p w14:paraId="305135E5" w14:textId="77777777" w:rsidR="007000CA" w:rsidRPr="0079021B" w:rsidRDefault="007000CA" w:rsidP="007000CA">
          <w:pPr>
            <w:tabs>
              <w:tab w:val="left" w:pos="720"/>
              <w:tab w:val="center" w:pos="4153"/>
              <w:tab w:val="right" w:pos="8306"/>
            </w:tabs>
            <w:spacing w:after="0" w:line="240" w:lineRule="auto"/>
            <w:jc w:val="right"/>
            <w:rPr>
              <w:rFonts w:ascii="Agency FB" w:eastAsia="Times New Roman" w:hAnsi="Agency FB" w:cs="Times New Roman"/>
              <w:sz w:val="20"/>
              <w:szCs w:val="20"/>
              <w:lang w:val="en-US" w:eastAsia="en-US" w:bidi="ar-JO"/>
            </w:rPr>
          </w:pPr>
          <w:r w:rsidRPr="0079021B">
            <w:rPr>
              <w:rFonts w:ascii="Agency FB" w:eastAsia="Calibri" w:hAnsi="Agency FB" w:cs="Arial"/>
              <w:noProof/>
              <w:szCs w:val="20"/>
              <w:lang w:val="en-US" w:eastAsia="en-US"/>
            </w:rPr>
            <w:drawing>
              <wp:inline distT="0" distB="0" distL="0" distR="0" wp14:anchorId="67B0E178" wp14:editId="07C6A4DE">
                <wp:extent cx="628650" cy="619125"/>
                <wp:effectExtent l="0" t="0" r="0" b="9525"/>
                <wp:docPr id="1748690869" name="Picture 1748690869" descr="وثيقة معتم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معتمد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r>
    <w:tr w:rsidR="0079021B" w:rsidRPr="0079021B" w14:paraId="2084A137" w14:textId="77777777" w:rsidTr="0079021B">
      <w:tc>
        <w:tcPr>
          <w:tcW w:w="5000" w:type="pct"/>
          <w:gridSpan w:val="3"/>
          <w:vAlign w:val="center"/>
          <w:hideMark/>
        </w:tcPr>
        <w:p w14:paraId="201D564E" w14:textId="0F8C0CED" w:rsidR="0079021B" w:rsidRPr="0079021B" w:rsidRDefault="0079021B" w:rsidP="0079021B">
          <w:pPr>
            <w:tabs>
              <w:tab w:val="left" w:pos="720"/>
              <w:tab w:val="center" w:pos="4153"/>
              <w:tab w:val="right" w:pos="8306"/>
            </w:tabs>
            <w:spacing w:after="0" w:line="240" w:lineRule="auto"/>
            <w:ind w:right="148"/>
            <w:jc w:val="center"/>
            <w:rPr>
              <w:rFonts w:ascii="Times New Roman" w:eastAsia="Times New Roman" w:hAnsi="Times New Roman" w:cs="Times New Roman"/>
              <w:b/>
              <w:bCs/>
              <w:sz w:val="20"/>
              <w:szCs w:val="20"/>
              <w:lang w:val="en-US" w:eastAsia="en-US" w:bidi="ar-JO"/>
            </w:rPr>
          </w:pP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PAGE </w:instrText>
          </w:r>
          <w:r w:rsidRPr="0079021B">
            <w:rPr>
              <w:rFonts w:ascii="Times New Roman" w:eastAsia="Times New Roman" w:hAnsi="Times New Roman" w:cs="Times New Roman"/>
              <w:b/>
              <w:bCs/>
              <w:sz w:val="20"/>
              <w:szCs w:val="20"/>
              <w:lang w:val="en-US" w:eastAsia="en-US" w:bidi="ar-JO"/>
            </w:rPr>
            <w:fldChar w:fldCharType="separate"/>
          </w:r>
          <w:r w:rsidR="0002661E">
            <w:rPr>
              <w:rFonts w:ascii="Times New Roman" w:eastAsia="Times New Roman" w:hAnsi="Times New Roman" w:cs="Times New Roman"/>
              <w:b/>
              <w:bCs/>
              <w:noProof/>
              <w:sz w:val="20"/>
              <w:szCs w:val="20"/>
              <w:lang w:val="en-US" w:eastAsia="en-US" w:bidi="ar-JO"/>
            </w:rPr>
            <w:t>11</w:t>
          </w:r>
          <w:r w:rsidRPr="0079021B">
            <w:rPr>
              <w:rFonts w:ascii="Times New Roman" w:eastAsia="Times New Roman" w:hAnsi="Times New Roman" w:cs="Times New Roman"/>
              <w:b/>
              <w:bCs/>
              <w:sz w:val="20"/>
              <w:szCs w:val="20"/>
              <w:lang w:val="en-US" w:eastAsia="en-US" w:bidi="ar-JO"/>
            </w:rPr>
            <w:fldChar w:fldCharType="end"/>
          </w:r>
          <w:r w:rsidRPr="0079021B">
            <w:rPr>
              <w:rFonts w:ascii="Times New Roman" w:eastAsia="Times New Roman" w:hAnsi="Times New Roman" w:cs="Times New Roman"/>
              <w:b/>
              <w:bCs/>
              <w:sz w:val="20"/>
              <w:szCs w:val="20"/>
              <w:lang w:val="en-US" w:eastAsia="en-US" w:bidi="ar-JO"/>
            </w:rPr>
            <w:t>-</w:t>
          </w: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NUMPAGES </w:instrText>
          </w:r>
          <w:r w:rsidRPr="0079021B">
            <w:rPr>
              <w:rFonts w:ascii="Times New Roman" w:eastAsia="Times New Roman" w:hAnsi="Times New Roman" w:cs="Times New Roman"/>
              <w:b/>
              <w:bCs/>
              <w:sz w:val="20"/>
              <w:szCs w:val="20"/>
              <w:lang w:val="en-US" w:eastAsia="en-US" w:bidi="ar-JO"/>
            </w:rPr>
            <w:fldChar w:fldCharType="separate"/>
          </w:r>
          <w:r w:rsidR="0002661E">
            <w:rPr>
              <w:rFonts w:ascii="Times New Roman" w:eastAsia="Times New Roman" w:hAnsi="Times New Roman" w:cs="Times New Roman"/>
              <w:b/>
              <w:bCs/>
              <w:noProof/>
              <w:sz w:val="20"/>
              <w:szCs w:val="20"/>
              <w:lang w:val="en-US" w:eastAsia="en-US" w:bidi="ar-JO"/>
            </w:rPr>
            <w:t>39</w:t>
          </w:r>
          <w:r w:rsidRPr="0079021B">
            <w:rPr>
              <w:rFonts w:ascii="Times New Roman" w:eastAsia="Times New Roman" w:hAnsi="Times New Roman" w:cs="Times New Roman"/>
              <w:b/>
              <w:bCs/>
              <w:sz w:val="20"/>
              <w:szCs w:val="20"/>
              <w:lang w:val="en-US" w:eastAsia="en-US" w:bidi="ar-JO"/>
            </w:rPr>
            <w:fldChar w:fldCharType="end"/>
          </w:r>
        </w:p>
      </w:tc>
    </w:tr>
  </w:tbl>
  <w:p w14:paraId="1B297B46" w14:textId="77777777" w:rsidR="00CD209A" w:rsidRDefault="00CD2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633FF" w14:textId="77777777" w:rsidR="00E51827" w:rsidRDefault="00E51827" w:rsidP="00BE1E45">
      <w:pPr>
        <w:spacing w:after="0" w:line="240" w:lineRule="auto"/>
      </w:pPr>
      <w:r>
        <w:separator/>
      </w:r>
    </w:p>
  </w:footnote>
  <w:footnote w:type="continuationSeparator" w:id="0">
    <w:p w14:paraId="3D156B1B" w14:textId="77777777" w:rsidR="00E51827" w:rsidRDefault="00E51827" w:rsidP="00BE1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6D9C"/>
    <w:multiLevelType w:val="hybridMultilevel"/>
    <w:tmpl w:val="CE2E4ED0"/>
    <w:lvl w:ilvl="0" w:tplc="C414C84E">
      <w:start w:val="1"/>
      <w:numFmt w:val="decimal"/>
      <w:lvlText w:val="%1."/>
      <w:lvlJc w:val="left"/>
      <w:pPr>
        <w:ind w:left="81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24990"/>
    <w:multiLevelType w:val="multilevel"/>
    <w:tmpl w:val="B9D4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8612C"/>
    <w:multiLevelType w:val="hybridMultilevel"/>
    <w:tmpl w:val="3AA40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FB6CAF"/>
    <w:multiLevelType w:val="hybridMultilevel"/>
    <w:tmpl w:val="413AAF1C"/>
    <w:lvl w:ilvl="0" w:tplc="28AA5DE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392B08"/>
    <w:multiLevelType w:val="multilevel"/>
    <w:tmpl w:val="FF98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22FF2"/>
    <w:multiLevelType w:val="hybridMultilevel"/>
    <w:tmpl w:val="4C049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65601"/>
    <w:multiLevelType w:val="hybridMultilevel"/>
    <w:tmpl w:val="F364D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1924F7"/>
    <w:multiLevelType w:val="hybridMultilevel"/>
    <w:tmpl w:val="C7FC957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8" w15:restartNumberingAfterBreak="0">
    <w:nsid w:val="4CBE5AA9"/>
    <w:multiLevelType w:val="multilevel"/>
    <w:tmpl w:val="7756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CF5FF7"/>
    <w:multiLevelType w:val="hybridMultilevel"/>
    <w:tmpl w:val="8BAA9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ACD3721"/>
    <w:multiLevelType w:val="multilevel"/>
    <w:tmpl w:val="4848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566741"/>
    <w:multiLevelType w:val="hybridMultilevel"/>
    <w:tmpl w:val="1CE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BF2670B"/>
    <w:multiLevelType w:val="hybridMultilevel"/>
    <w:tmpl w:val="FC9A41EE"/>
    <w:lvl w:ilvl="0" w:tplc="2F2E5C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C57519"/>
    <w:multiLevelType w:val="hybridMultilevel"/>
    <w:tmpl w:val="FC669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F4723D8"/>
    <w:multiLevelType w:val="hybridMultilevel"/>
    <w:tmpl w:val="B340288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7FED6FBE"/>
    <w:multiLevelType w:val="hybridMultilevel"/>
    <w:tmpl w:val="256CF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0815066">
    <w:abstractNumId w:val="6"/>
  </w:num>
  <w:num w:numId="2" w16cid:durableId="741440564">
    <w:abstractNumId w:val="11"/>
  </w:num>
  <w:num w:numId="3" w16cid:durableId="1714503288">
    <w:abstractNumId w:val="0"/>
  </w:num>
  <w:num w:numId="4" w16cid:durableId="575282155">
    <w:abstractNumId w:val="9"/>
  </w:num>
  <w:num w:numId="5" w16cid:durableId="1046761573">
    <w:abstractNumId w:val="12"/>
  </w:num>
  <w:num w:numId="6" w16cid:durableId="1969318099">
    <w:abstractNumId w:val="15"/>
  </w:num>
  <w:num w:numId="7" w16cid:durableId="1026910856">
    <w:abstractNumId w:val="2"/>
  </w:num>
  <w:num w:numId="8" w16cid:durableId="870918960">
    <w:abstractNumId w:val="7"/>
  </w:num>
  <w:num w:numId="9" w16cid:durableId="641472042">
    <w:abstractNumId w:val="5"/>
  </w:num>
  <w:num w:numId="10" w16cid:durableId="284578755">
    <w:abstractNumId w:val="4"/>
  </w:num>
  <w:num w:numId="11" w16cid:durableId="206572692">
    <w:abstractNumId w:val="10"/>
  </w:num>
  <w:num w:numId="12" w16cid:durableId="1885218187">
    <w:abstractNumId w:val="1"/>
  </w:num>
  <w:num w:numId="13" w16cid:durableId="23211352">
    <w:abstractNumId w:val="8"/>
  </w:num>
  <w:num w:numId="14" w16cid:durableId="872157539">
    <w:abstractNumId w:val="14"/>
  </w:num>
  <w:num w:numId="15" w16cid:durableId="185140697">
    <w:abstractNumId w:val="13"/>
  </w:num>
  <w:num w:numId="16" w16cid:durableId="55131359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6"/>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ASJDCxNTSwsDYyUdpeDU4uLM/DyQAtNaAK5XfJgsAAAA"/>
  </w:docVars>
  <w:rsids>
    <w:rsidRoot w:val="00C42E66"/>
    <w:rsid w:val="00002230"/>
    <w:rsid w:val="000073DC"/>
    <w:rsid w:val="000213BC"/>
    <w:rsid w:val="00022AE5"/>
    <w:rsid w:val="00025740"/>
    <w:rsid w:val="00025FA9"/>
    <w:rsid w:val="0002661E"/>
    <w:rsid w:val="000301D0"/>
    <w:rsid w:val="00031C10"/>
    <w:rsid w:val="00033CFB"/>
    <w:rsid w:val="00035E42"/>
    <w:rsid w:val="00042ED9"/>
    <w:rsid w:val="00047D09"/>
    <w:rsid w:val="000537C3"/>
    <w:rsid w:val="00062E95"/>
    <w:rsid w:val="00080870"/>
    <w:rsid w:val="00081ABB"/>
    <w:rsid w:val="00087C5E"/>
    <w:rsid w:val="000A23CD"/>
    <w:rsid w:val="000A304F"/>
    <w:rsid w:val="000A52B0"/>
    <w:rsid w:val="000A6D50"/>
    <w:rsid w:val="000B6C99"/>
    <w:rsid w:val="000C2073"/>
    <w:rsid w:val="000C7C80"/>
    <w:rsid w:val="000D176D"/>
    <w:rsid w:val="000F1ABC"/>
    <w:rsid w:val="00106F5E"/>
    <w:rsid w:val="00107C47"/>
    <w:rsid w:val="00111845"/>
    <w:rsid w:val="001142E8"/>
    <w:rsid w:val="0011458C"/>
    <w:rsid w:val="00116539"/>
    <w:rsid w:val="001166DD"/>
    <w:rsid w:val="001169EB"/>
    <w:rsid w:val="00124521"/>
    <w:rsid w:val="001357A7"/>
    <w:rsid w:val="00137E33"/>
    <w:rsid w:val="00143291"/>
    <w:rsid w:val="0014378D"/>
    <w:rsid w:val="001443B5"/>
    <w:rsid w:val="00147F18"/>
    <w:rsid w:val="00151E25"/>
    <w:rsid w:val="001549C4"/>
    <w:rsid w:val="001577F9"/>
    <w:rsid w:val="00160AC2"/>
    <w:rsid w:val="00171F82"/>
    <w:rsid w:val="00171FFF"/>
    <w:rsid w:val="00177FA1"/>
    <w:rsid w:val="00181F79"/>
    <w:rsid w:val="001836C2"/>
    <w:rsid w:val="001859E5"/>
    <w:rsid w:val="00187085"/>
    <w:rsid w:val="001A0D65"/>
    <w:rsid w:val="001A32D0"/>
    <w:rsid w:val="001B06E3"/>
    <w:rsid w:val="001B574B"/>
    <w:rsid w:val="001E1453"/>
    <w:rsid w:val="001E3BD3"/>
    <w:rsid w:val="001E564A"/>
    <w:rsid w:val="001F1B81"/>
    <w:rsid w:val="001F21B8"/>
    <w:rsid w:val="001F3097"/>
    <w:rsid w:val="001F77D2"/>
    <w:rsid w:val="002023A8"/>
    <w:rsid w:val="002239A6"/>
    <w:rsid w:val="002266A4"/>
    <w:rsid w:val="002377D2"/>
    <w:rsid w:val="00237972"/>
    <w:rsid w:val="00241CA8"/>
    <w:rsid w:val="002474C3"/>
    <w:rsid w:val="00264BA7"/>
    <w:rsid w:val="00270076"/>
    <w:rsid w:val="00271A6E"/>
    <w:rsid w:val="00275332"/>
    <w:rsid w:val="0028072F"/>
    <w:rsid w:val="00290153"/>
    <w:rsid w:val="002904D1"/>
    <w:rsid w:val="00294276"/>
    <w:rsid w:val="002A3C4F"/>
    <w:rsid w:val="002A506A"/>
    <w:rsid w:val="002A6F02"/>
    <w:rsid w:val="002C3753"/>
    <w:rsid w:val="002D3138"/>
    <w:rsid w:val="002D3F8A"/>
    <w:rsid w:val="002D79D6"/>
    <w:rsid w:val="002E0C66"/>
    <w:rsid w:val="002E3C42"/>
    <w:rsid w:val="002F579C"/>
    <w:rsid w:val="002F677F"/>
    <w:rsid w:val="002F7B8B"/>
    <w:rsid w:val="00310B25"/>
    <w:rsid w:val="00310E92"/>
    <w:rsid w:val="003252D9"/>
    <w:rsid w:val="00332503"/>
    <w:rsid w:val="00332917"/>
    <w:rsid w:val="0033640F"/>
    <w:rsid w:val="00342963"/>
    <w:rsid w:val="00354095"/>
    <w:rsid w:val="003635B9"/>
    <w:rsid w:val="00364865"/>
    <w:rsid w:val="00381F3B"/>
    <w:rsid w:val="00384E51"/>
    <w:rsid w:val="00386FFF"/>
    <w:rsid w:val="00390515"/>
    <w:rsid w:val="003929A2"/>
    <w:rsid w:val="003A0FC2"/>
    <w:rsid w:val="003B2406"/>
    <w:rsid w:val="003C092B"/>
    <w:rsid w:val="003C230E"/>
    <w:rsid w:val="003C5F21"/>
    <w:rsid w:val="003C78DA"/>
    <w:rsid w:val="003D13CE"/>
    <w:rsid w:val="003D281C"/>
    <w:rsid w:val="003D33BA"/>
    <w:rsid w:val="003E040C"/>
    <w:rsid w:val="003E1709"/>
    <w:rsid w:val="003E3A6C"/>
    <w:rsid w:val="003E6F2A"/>
    <w:rsid w:val="003F1E65"/>
    <w:rsid w:val="003F3C77"/>
    <w:rsid w:val="003F52CA"/>
    <w:rsid w:val="0040182D"/>
    <w:rsid w:val="00407AA4"/>
    <w:rsid w:val="00412649"/>
    <w:rsid w:val="004171AA"/>
    <w:rsid w:val="004233AB"/>
    <w:rsid w:val="00427AEC"/>
    <w:rsid w:val="004330E0"/>
    <w:rsid w:val="00443AC6"/>
    <w:rsid w:val="00446CC1"/>
    <w:rsid w:val="00450490"/>
    <w:rsid w:val="00454534"/>
    <w:rsid w:val="004635AD"/>
    <w:rsid w:val="00463B29"/>
    <w:rsid w:val="0047431A"/>
    <w:rsid w:val="004801AB"/>
    <w:rsid w:val="004840FD"/>
    <w:rsid w:val="00487580"/>
    <w:rsid w:val="00497C2C"/>
    <w:rsid w:val="004A13D0"/>
    <w:rsid w:val="004B7B2D"/>
    <w:rsid w:val="004C02A5"/>
    <w:rsid w:val="004C36EF"/>
    <w:rsid w:val="004E07D6"/>
    <w:rsid w:val="004F0982"/>
    <w:rsid w:val="0050602A"/>
    <w:rsid w:val="005111FB"/>
    <w:rsid w:val="00513B77"/>
    <w:rsid w:val="00516F14"/>
    <w:rsid w:val="00520B65"/>
    <w:rsid w:val="00526B3D"/>
    <w:rsid w:val="0053470A"/>
    <w:rsid w:val="00537CD7"/>
    <w:rsid w:val="00537E6A"/>
    <w:rsid w:val="00554BD9"/>
    <w:rsid w:val="00556421"/>
    <w:rsid w:val="005909D0"/>
    <w:rsid w:val="005A0AD0"/>
    <w:rsid w:val="005A5C4F"/>
    <w:rsid w:val="005B058F"/>
    <w:rsid w:val="005B08A4"/>
    <w:rsid w:val="005C5C09"/>
    <w:rsid w:val="005D2656"/>
    <w:rsid w:val="005D27C4"/>
    <w:rsid w:val="005D69C3"/>
    <w:rsid w:val="005F446C"/>
    <w:rsid w:val="005F6D82"/>
    <w:rsid w:val="00603274"/>
    <w:rsid w:val="00616022"/>
    <w:rsid w:val="006166A4"/>
    <w:rsid w:val="006267C8"/>
    <w:rsid w:val="00633FF0"/>
    <w:rsid w:val="00637779"/>
    <w:rsid w:val="006508CF"/>
    <w:rsid w:val="00670240"/>
    <w:rsid w:val="006709A0"/>
    <w:rsid w:val="00675784"/>
    <w:rsid w:val="006824F6"/>
    <w:rsid w:val="006847A7"/>
    <w:rsid w:val="006872BE"/>
    <w:rsid w:val="00696309"/>
    <w:rsid w:val="006A42B7"/>
    <w:rsid w:val="006C0E32"/>
    <w:rsid w:val="006D0345"/>
    <w:rsid w:val="006D4F7C"/>
    <w:rsid w:val="006F305D"/>
    <w:rsid w:val="006F3C4D"/>
    <w:rsid w:val="007000CA"/>
    <w:rsid w:val="00710055"/>
    <w:rsid w:val="007228FE"/>
    <w:rsid w:val="00724FA5"/>
    <w:rsid w:val="00735FB5"/>
    <w:rsid w:val="007414BC"/>
    <w:rsid w:val="0074316F"/>
    <w:rsid w:val="007433A1"/>
    <w:rsid w:val="007549D2"/>
    <w:rsid w:val="00754A22"/>
    <w:rsid w:val="00760471"/>
    <w:rsid w:val="00766767"/>
    <w:rsid w:val="00784447"/>
    <w:rsid w:val="0079021B"/>
    <w:rsid w:val="00793AB8"/>
    <w:rsid w:val="007A6609"/>
    <w:rsid w:val="007A6B81"/>
    <w:rsid w:val="007B0FFF"/>
    <w:rsid w:val="007B6166"/>
    <w:rsid w:val="007C34B1"/>
    <w:rsid w:val="007D2273"/>
    <w:rsid w:val="007D22F1"/>
    <w:rsid w:val="007E1EBB"/>
    <w:rsid w:val="007E4777"/>
    <w:rsid w:val="007F2369"/>
    <w:rsid w:val="007F57E9"/>
    <w:rsid w:val="0080246F"/>
    <w:rsid w:val="0081767F"/>
    <w:rsid w:val="00821477"/>
    <w:rsid w:val="00825DD5"/>
    <w:rsid w:val="0082601A"/>
    <w:rsid w:val="0082607A"/>
    <w:rsid w:val="00832FFB"/>
    <w:rsid w:val="00834D7D"/>
    <w:rsid w:val="00841A51"/>
    <w:rsid w:val="0085605F"/>
    <w:rsid w:val="008570FD"/>
    <w:rsid w:val="00865248"/>
    <w:rsid w:val="00866C6D"/>
    <w:rsid w:val="00867CC7"/>
    <w:rsid w:val="00873C76"/>
    <w:rsid w:val="008827F1"/>
    <w:rsid w:val="00882D44"/>
    <w:rsid w:val="00887FC2"/>
    <w:rsid w:val="008931D2"/>
    <w:rsid w:val="00893C66"/>
    <w:rsid w:val="008A3F68"/>
    <w:rsid w:val="008B0FBB"/>
    <w:rsid w:val="008B2831"/>
    <w:rsid w:val="008C39E0"/>
    <w:rsid w:val="008C3F6D"/>
    <w:rsid w:val="008C6C74"/>
    <w:rsid w:val="008C7262"/>
    <w:rsid w:val="008E137F"/>
    <w:rsid w:val="008E1428"/>
    <w:rsid w:val="008E5A29"/>
    <w:rsid w:val="008E7278"/>
    <w:rsid w:val="008F7F98"/>
    <w:rsid w:val="0090342D"/>
    <w:rsid w:val="009058A2"/>
    <w:rsid w:val="009147BC"/>
    <w:rsid w:val="00914C6B"/>
    <w:rsid w:val="00926625"/>
    <w:rsid w:val="0092765C"/>
    <w:rsid w:val="009473D0"/>
    <w:rsid w:val="00951F89"/>
    <w:rsid w:val="0095345F"/>
    <w:rsid w:val="009540E3"/>
    <w:rsid w:val="009566C8"/>
    <w:rsid w:val="00957260"/>
    <w:rsid w:val="00957638"/>
    <w:rsid w:val="00973C29"/>
    <w:rsid w:val="009805F1"/>
    <w:rsid w:val="009B40D7"/>
    <w:rsid w:val="009C2713"/>
    <w:rsid w:val="009C46B9"/>
    <w:rsid w:val="009C7410"/>
    <w:rsid w:val="009C747A"/>
    <w:rsid w:val="009D5794"/>
    <w:rsid w:val="009E3F6A"/>
    <w:rsid w:val="00A03F8C"/>
    <w:rsid w:val="00A0607E"/>
    <w:rsid w:val="00A0675F"/>
    <w:rsid w:val="00A17766"/>
    <w:rsid w:val="00A2531A"/>
    <w:rsid w:val="00A271E0"/>
    <w:rsid w:val="00A316BE"/>
    <w:rsid w:val="00A409F1"/>
    <w:rsid w:val="00A5436A"/>
    <w:rsid w:val="00A55F2D"/>
    <w:rsid w:val="00A76B69"/>
    <w:rsid w:val="00A77024"/>
    <w:rsid w:val="00A771BD"/>
    <w:rsid w:val="00A81453"/>
    <w:rsid w:val="00A84F32"/>
    <w:rsid w:val="00A9086E"/>
    <w:rsid w:val="00A94132"/>
    <w:rsid w:val="00AA14B0"/>
    <w:rsid w:val="00AA1B4F"/>
    <w:rsid w:val="00AB2980"/>
    <w:rsid w:val="00AE36A9"/>
    <w:rsid w:val="00AE522D"/>
    <w:rsid w:val="00AE7468"/>
    <w:rsid w:val="00AF013B"/>
    <w:rsid w:val="00B042CA"/>
    <w:rsid w:val="00B100D0"/>
    <w:rsid w:val="00B10D05"/>
    <w:rsid w:val="00B11318"/>
    <w:rsid w:val="00B14D72"/>
    <w:rsid w:val="00B20FB8"/>
    <w:rsid w:val="00B23AEB"/>
    <w:rsid w:val="00B423E1"/>
    <w:rsid w:val="00B504F9"/>
    <w:rsid w:val="00B51369"/>
    <w:rsid w:val="00B622B8"/>
    <w:rsid w:val="00B63C4F"/>
    <w:rsid w:val="00B654E3"/>
    <w:rsid w:val="00B6703E"/>
    <w:rsid w:val="00B83AD7"/>
    <w:rsid w:val="00B90A11"/>
    <w:rsid w:val="00B92753"/>
    <w:rsid w:val="00B94FEE"/>
    <w:rsid w:val="00B95F02"/>
    <w:rsid w:val="00BB2459"/>
    <w:rsid w:val="00BB5FD9"/>
    <w:rsid w:val="00BC1470"/>
    <w:rsid w:val="00BC2A04"/>
    <w:rsid w:val="00BC467B"/>
    <w:rsid w:val="00BE0BE3"/>
    <w:rsid w:val="00BE1E45"/>
    <w:rsid w:val="00BF04BA"/>
    <w:rsid w:val="00C12449"/>
    <w:rsid w:val="00C23C8B"/>
    <w:rsid w:val="00C25195"/>
    <w:rsid w:val="00C26033"/>
    <w:rsid w:val="00C27F7B"/>
    <w:rsid w:val="00C3738B"/>
    <w:rsid w:val="00C42BC4"/>
    <w:rsid w:val="00C42E66"/>
    <w:rsid w:val="00C4601A"/>
    <w:rsid w:val="00C465FD"/>
    <w:rsid w:val="00C54485"/>
    <w:rsid w:val="00C618E9"/>
    <w:rsid w:val="00C6689D"/>
    <w:rsid w:val="00C75486"/>
    <w:rsid w:val="00C82517"/>
    <w:rsid w:val="00C82856"/>
    <w:rsid w:val="00C95F63"/>
    <w:rsid w:val="00C97F75"/>
    <w:rsid w:val="00CA3D84"/>
    <w:rsid w:val="00CA5D8A"/>
    <w:rsid w:val="00CA7079"/>
    <w:rsid w:val="00CB1656"/>
    <w:rsid w:val="00CC34EE"/>
    <w:rsid w:val="00CC682D"/>
    <w:rsid w:val="00CD209A"/>
    <w:rsid w:val="00CD5D05"/>
    <w:rsid w:val="00CE752A"/>
    <w:rsid w:val="00CF09F5"/>
    <w:rsid w:val="00D00D86"/>
    <w:rsid w:val="00D04209"/>
    <w:rsid w:val="00D12F1E"/>
    <w:rsid w:val="00D26833"/>
    <w:rsid w:val="00D31310"/>
    <w:rsid w:val="00D356FE"/>
    <w:rsid w:val="00D413A0"/>
    <w:rsid w:val="00D41714"/>
    <w:rsid w:val="00D41ABA"/>
    <w:rsid w:val="00D43A2F"/>
    <w:rsid w:val="00D501B6"/>
    <w:rsid w:val="00D6028D"/>
    <w:rsid w:val="00D62D9E"/>
    <w:rsid w:val="00D75FCB"/>
    <w:rsid w:val="00D7618E"/>
    <w:rsid w:val="00D8256D"/>
    <w:rsid w:val="00D86D42"/>
    <w:rsid w:val="00D90DA2"/>
    <w:rsid w:val="00DA03CC"/>
    <w:rsid w:val="00DA7FA1"/>
    <w:rsid w:val="00DB4620"/>
    <w:rsid w:val="00DB64F0"/>
    <w:rsid w:val="00DD0ADB"/>
    <w:rsid w:val="00DD4279"/>
    <w:rsid w:val="00DE0015"/>
    <w:rsid w:val="00DE5EC3"/>
    <w:rsid w:val="00E1695D"/>
    <w:rsid w:val="00E3027E"/>
    <w:rsid w:val="00E319E2"/>
    <w:rsid w:val="00E3351E"/>
    <w:rsid w:val="00E41BA9"/>
    <w:rsid w:val="00E4652C"/>
    <w:rsid w:val="00E51827"/>
    <w:rsid w:val="00E51C4E"/>
    <w:rsid w:val="00E55370"/>
    <w:rsid w:val="00E60DE9"/>
    <w:rsid w:val="00E642C6"/>
    <w:rsid w:val="00E65461"/>
    <w:rsid w:val="00E67C3D"/>
    <w:rsid w:val="00E82E5E"/>
    <w:rsid w:val="00E90AC0"/>
    <w:rsid w:val="00E91BEE"/>
    <w:rsid w:val="00E927F4"/>
    <w:rsid w:val="00EA3E44"/>
    <w:rsid w:val="00EA4D63"/>
    <w:rsid w:val="00EA6CC3"/>
    <w:rsid w:val="00EB630E"/>
    <w:rsid w:val="00ED1C70"/>
    <w:rsid w:val="00ED48E8"/>
    <w:rsid w:val="00EE1D43"/>
    <w:rsid w:val="00EF649C"/>
    <w:rsid w:val="00F02D84"/>
    <w:rsid w:val="00F14EAF"/>
    <w:rsid w:val="00F25235"/>
    <w:rsid w:val="00F300C9"/>
    <w:rsid w:val="00F420A6"/>
    <w:rsid w:val="00F50251"/>
    <w:rsid w:val="00F550CB"/>
    <w:rsid w:val="00F7565A"/>
    <w:rsid w:val="00F75B1A"/>
    <w:rsid w:val="00F75B36"/>
    <w:rsid w:val="00F76756"/>
    <w:rsid w:val="00F8334A"/>
    <w:rsid w:val="00F8366B"/>
    <w:rsid w:val="00F85F7C"/>
    <w:rsid w:val="00F90D0C"/>
    <w:rsid w:val="00FA481D"/>
    <w:rsid w:val="00FA4F94"/>
    <w:rsid w:val="00FA634D"/>
    <w:rsid w:val="00FC63DE"/>
    <w:rsid w:val="00FD0BAE"/>
    <w:rsid w:val="00FD13CC"/>
    <w:rsid w:val="00FE75BA"/>
    <w:rsid w:val="00FE78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F13D7"/>
  <w15:docId w15:val="{21C5C10E-CD09-484F-9670-E01905CA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E3"/>
  </w:style>
  <w:style w:type="paragraph" w:styleId="Heading1">
    <w:name w:val="heading 1"/>
    <w:basedOn w:val="Normal"/>
    <w:link w:val="Heading1Char"/>
    <w:uiPriority w:val="9"/>
    <w:qFormat/>
    <w:rsid w:val="001A0D6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paragraph" w:styleId="Heading3">
    <w:name w:val="heading 3"/>
    <w:basedOn w:val="Normal"/>
    <w:next w:val="Normal"/>
    <w:link w:val="Heading3Char"/>
    <w:uiPriority w:val="9"/>
    <w:semiHidden/>
    <w:unhideWhenUsed/>
    <w:qFormat/>
    <w:rsid w:val="001A0D6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E66"/>
    <w:pPr>
      <w:ind w:left="720"/>
      <w:contextualSpacing/>
    </w:pPr>
  </w:style>
  <w:style w:type="paragraph" w:styleId="BalloonText">
    <w:name w:val="Balloon Text"/>
    <w:basedOn w:val="Normal"/>
    <w:link w:val="BalloonTextChar"/>
    <w:uiPriority w:val="99"/>
    <w:semiHidden/>
    <w:unhideWhenUsed/>
    <w:rsid w:val="00C42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E66"/>
    <w:rPr>
      <w:rFonts w:ascii="Tahoma" w:hAnsi="Tahoma" w:cs="Tahoma"/>
      <w:sz w:val="16"/>
      <w:szCs w:val="16"/>
    </w:rPr>
  </w:style>
  <w:style w:type="paragraph" w:styleId="Header">
    <w:name w:val="header"/>
    <w:basedOn w:val="Normal"/>
    <w:link w:val="HeaderChar"/>
    <w:uiPriority w:val="99"/>
    <w:unhideWhenUsed/>
    <w:rsid w:val="00BE1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E45"/>
  </w:style>
  <w:style w:type="paragraph" w:styleId="Footer">
    <w:name w:val="footer"/>
    <w:basedOn w:val="Normal"/>
    <w:link w:val="FooterChar"/>
    <w:uiPriority w:val="99"/>
    <w:unhideWhenUsed/>
    <w:rsid w:val="00BE1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E45"/>
  </w:style>
  <w:style w:type="paragraph" w:styleId="NormalWeb">
    <w:name w:val="Normal (Web)"/>
    <w:basedOn w:val="Normal"/>
    <w:uiPriority w:val="99"/>
    <w:unhideWhenUsed/>
    <w:rsid w:val="002D3F8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93C66"/>
    <w:rPr>
      <w:sz w:val="16"/>
      <w:szCs w:val="16"/>
    </w:rPr>
  </w:style>
  <w:style w:type="paragraph" w:styleId="CommentText">
    <w:name w:val="annotation text"/>
    <w:basedOn w:val="Normal"/>
    <w:link w:val="CommentTextChar"/>
    <w:uiPriority w:val="99"/>
    <w:semiHidden/>
    <w:unhideWhenUsed/>
    <w:rsid w:val="00893C66"/>
    <w:pPr>
      <w:spacing w:line="240" w:lineRule="auto"/>
    </w:pPr>
    <w:rPr>
      <w:sz w:val="20"/>
      <w:szCs w:val="20"/>
    </w:rPr>
  </w:style>
  <w:style w:type="character" w:customStyle="1" w:styleId="CommentTextChar">
    <w:name w:val="Comment Text Char"/>
    <w:basedOn w:val="DefaultParagraphFont"/>
    <w:link w:val="CommentText"/>
    <w:uiPriority w:val="99"/>
    <w:semiHidden/>
    <w:rsid w:val="00893C66"/>
    <w:rPr>
      <w:sz w:val="20"/>
      <w:szCs w:val="20"/>
    </w:rPr>
  </w:style>
  <w:style w:type="paragraph" w:styleId="CommentSubject">
    <w:name w:val="annotation subject"/>
    <w:basedOn w:val="CommentText"/>
    <w:next w:val="CommentText"/>
    <w:link w:val="CommentSubjectChar"/>
    <w:uiPriority w:val="99"/>
    <w:semiHidden/>
    <w:unhideWhenUsed/>
    <w:rsid w:val="00893C66"/>
    <w:rPr>
      <w:b/>
      <w:bCs/>
    </w:rPr>
  </w:style>
  <w:style w:type="character" w:customStyle="1" w:styleId="CommentSubjectChar">
    <w:name w:val="Comment Subject Char"/>
    <w:basedOn w:val="CommentTextChar"/>
    <w:link w:val="CommentSubject"/>
    <w:uiPriority w:val="99"/>
    <w:semiHidden/>
    <w:rsid w:val="00893C66"/>
    <w:rPr>
      <w:b/>
      <w:bCs/>
      <w:sz w:val="20"/>
      <w:szCs w:val="20"/>
    </w:rPr>
  </w:style>
  <w:style w:type="character" w:styleId="PlaceholderText">
    <w:name w:val="Placeholder Text"/>
    <w:basedOn w:val="DefaultParagraphFont"/>
    <w:uiPriority w:val="99"/>
    <w:semiHidden/>
    <w:rsid w:val="00516F14"/>
    <w:rPr>
      <w:color w:val="666666"/>
    </w:rPr>
  </w:style>
  <w:style w:type="numbering" w:customStyle="1" w:styleId="NoList1">
    <w:name w:val="No List1"/>
    <w:next w:val="NoList"/>
    <w:uiPriority w:val="99"/>
    <w:semiHidden/>
    <w:unhideWhenUsed/>
    <w:rsid w:val="001B06E3"/>
  </w:style>
  <w:style w:type="table" w:customStyle="1" w:styleId="TableGrid1">
    <w:name w:val="Table Grid1"/>
    <w:basedOn w:val="TableNormal"/>
    <w:next w:val="TableGrid"/>
    <w:uiPriority w:val="59"/>
    <w:rsid w:val="001B06E3"/>
    <w:pPr>
      <w:spacing w:after="0" w:line="240" w:lineRule="auto"/>
    </w:pPr>
    <w:rPr>
      <w:rFonts w:ascii="Calibri" w:eastAsia="Calibri" w:hAnsi="Calibri" w:cs="Arial"/>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A0D65"/>
    <w:rPr>
      <w:rFonts w:ascii="Times New Roman" w:eastAsia="Times New Roman" w:hAnsi="Times New Roman" w:cs="Times New Roman"/>
      <w:b/>
      <w:bCs/>
      <w:kern w:val="36"/>
      <w:sz w:val="48"/>
      <w:szCs w:val="48"/>
      <w:lang w:val="en-US" w:eastAsia="en-US"/>
    </w:rPr>
  </w:style>
  <w:style w:type="character" w:customStyle="1" w:styleId="Heading3Char">
    <w:name w:val="Heading 3 Char"/>
    <w:basedOn w:val="DefaultParagraphFont"/>
    <w:link w:val="Heading3"/>
    <w:uiPriority w:val="9"/>
    <w:semiHidden/>
    <w:rsid w:val="001A0D65"/>
    <w:rPr>
      <w:rFonts w:asciiTheme="majorHAnsi" w:eastAsiaTheme="majorEastAsia" w:hAnsiTheme="majorHAnsi" w:cstheme="majorBidi"/>
      <w:color w:val="243F60" w:themeColor="accent1" w:themeShade="7F"/>
      <w:sz w:val="24"/>
      <w:szCs w:val="24"/>
    </w:rPr>
  </w:style>
  <w:style w:type="paragraph" w:customStyle="1" w:styleId="Default">
    <w:name w:val="Default"/>
    <w:rsid w:val="001A0D65"/>
    <w:pPr>
      <w:autoSpaceDE w:val="0"/>
      <w:autoSpaceDN w:val="0"/>
      <w:adjustRightInd w:val="0"/>
      <w:spacing w:after="0" w:line="240" w:lineRule="auto"/>
    </w:pPr>
    <w:rPr>
      <w:rFonts w:ascii="Cambria" w:eastAsia="Times New Roman" w:hAnsi="Cambria" w:cs="Cambria"/>
      <w:color w:val="000000"/>
      <w:sz w:val="24"/>
      <w:szCs w:val="24"/>
      <w:lang w:val="en-US" w:eastAsia="en-US"/>
    </w:rPr>
  </w:style>
  <w:style w:type="character" w:styleId="Hyperlink">
    <w:name w:val="Hyperlink"/>
    <w:basedOn w:val="DefaultParagraphFont"/>
    <w:uiPriority w:val="99"/>
    <w:unhideWhenUsed/>
    <w:rsid w:val="001A0D65"/>
    <w:rPr>
      <w:color w:val="0000FF" w:themeColor="hyperlink"/>
      <w:u w:val="single"/>
    </w:rPr>
  </w:style>
  <w:style w:type="character" w:customStyle="1" w:styleId="mz-icon-wishlist">
    <w:name w:val="mz-icon-wishlist"/>
    <w:basedOn w:val="DefaultParagraphFont"/>
    <w:rsid w:val="001A0D65"/>
  </w:style>
  <w:style w:type="paragraph" w:styleId="BodyText">
    <w:name w:val="Body Text"/>
    <w:basedOn w:val="Normal"/>
    <w:link w:val="BodyTextChar"/>
    <w:uiPriority w:val="1"/>
    <w:unhideWhenUsed/>
    <w:qFormat/>
    <w:rsid w:val="001A0D65"/>
    <w:pPr>
      <w:widowControl w:val="0"/>
      <w:spacing w:after="0" w:line="240" w:lineRule="auto"/>
    </w:pPr>
    <w:rPr>
      <w:rFonts w:ascii="Times New Roman" w:eastAsia="Times New Roman" w:hAnsi="Times New Roman" w:cs="Times New Roman"/>
      <w:sz w:val="28"/>
      <w:szCs w:val="28"/>
      <w:lang w:val="en-US" w:eastAsia="en-US"/>
    </w:rPr>
  </w:style>
  <w:style w:type="character" w:customStyle="1" w:styleId="BodyTextChar">
    <w:name w:val="Body Text Char"/>
    <w:basedOn w:val="DefaultParagraphFont"/>
    <w:link w:val="BodyText"/>
    <w:uiPriority w:val="1"/>
    <w:rsid w:val="001A0D65"/>
    <w:rPr>
      <w:rFonts w:ascii="Times New Roman" w:eastAsia="Times New Roman" w:hAnsi="Times New Roman" w:cs="Times New Roman"/>
      <w:sz w:val="28"/>
      <w:szCs w:val="28"/>
      <w:lang w:val="en-US" w:eastAsia="en-US"/>
    </w:rPr>
  </w:style>
  <w:style w:type="paragraph" w:customStyle="1" w:styleId="TableParagraph">
    <w:name w:val="Table Paragraph"/>
    <w:basedOn w:val="Normal"/>
    <w:uiPriority w:val="1"/>
    <w:qFormat/>
    <w:rsid w:val="001A0D65"/>
    <w:pPr>
      <w:widowControl w:val="0"/>
      <w:autoSpaceDE w:val="0"/>
      <w:autoSpaceDN w:val="0"/>
      <w:spacing w:after="0" w:line="240" w:lineRule="auto"/>
    </w:pPr>
    <w:rPr>
      <w:rFonts w:ascii="Times New Roman" w:eastAsia="Times New Roman" w:hAnsi="Times New Roman" w:cs="Times New Roman"/>
      <w:lang w:val="en-US" w:eastAsia="en-US"/>
    </w:rPr>
  </w:style>
  <w:style w:type="character" w:styleId="Emphasis">
    <w:name w:val="Emphasis"/>
    <w:qFormat/>
    <w:rsid w:val="001A0D65"/>
    <w:rPr>
      <w:i/>
      <w:iCs/>
    </w:rPr>
  </w:style>
  <w:style w:type="table" w:styleId="TableGridLight">
    <w:name w:val="Grid Table Light"/>
    <w:basedOn w:val="TableNormal"/>
    <w:uiPriority w:val="40"/>
    <w:rsid w:val="001A0D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footer1.xml.rels><?xml version="1.0" encoding="UTF-8" standalone="yes"?>
<Relationships xmlns="http://schemas.openxmlformats.org/package/2006/relationships"><Relationship Id="rId2" Type="http://schemas.openxmlformats.org/officeDocument/2006/relationships/image" Target="media/image3.jpeg" /><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55B2D-B7D0-4837-BE05-7992661CA9C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2553</Words>
  <Characters>15842</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bader</dc:creator>
  <cp:lastModifiedBy>رزان يحيى حسن الحسامي</cp:lastModifiedBy>
  <cp:revision>2</cp:revision>
  <cp:lastPrinted>2025-10-28T10:17:00Z</cp:lastPrinted>
  <dcterms:created xsi:type="dcterms:W3CDTF">2026-07-14T11:34:00Z</dcterms:created>
  <dcterms:modified xsi:type="dcterms:W3CDTF">2026-07-14T11:34:00Z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495eca5f-662a-4ea8-b98c-69834a1deaee</vt:lpwstr>
  </property>
</Properties>
</file>