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08AC1E" w14:textId="77777777" w:rsidR="0066735B" w:rsidRDefault="0066735B">
      <w:pPr>
        <w:pStyle w:val="BodyText"/>
        <w:spacing w:before="218"/>
        <w:ind w:left="0" w:firstLine="0"/>
        <w:rPr>
          <w:sz w:val="20"/>
        </w:rPr>
      </w:pPr>
    </w:p>
    <w:p w14:paraId="5FBFE1C6" w14:textId="77777777" w:rsidR="0066735B" w:rsidRDefault="00000000">
      <w:pPr>
        <w:ind w:left="3900"/>
        <w:rPr>
          <w:sz w:val="20"/>
        </w:rPr>
      </w:pPr>
      <w:r>
        <w:rPr>
          <w:noProof/>
          <w:sz w:val="20"/>
        </w:rPr>
        <w:drawing>
          <wp:inline distT="0" distB="0" distL="0" distR="0" wp14:anchorId="1DAF499C" wp14:editId="68A7B804">
            <wp:extent cx="976105" cy="681037"/>
            <wp:effectExtent l="0" t="0" r="0" b="0"/>
            <wp:docPr id="2" name="Image 2" descr="شعار الجامعه 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شعار الجامعه 0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105" cy="68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551D4" w14:textId="77777777" w:rsidR="0066735B" w:rsidRDefault="00000000">
      <w:pPr>
        <w:pStyle w:val="Heading1"/>
      </w:pPr>
      <w:r>
        <w:t>Al-</w:t>
      </w:r>
      <w:proofErr w:type="spellStart"/>
      <w:r>
        <w:t>Ahliyya</w:t>
      </w:r>
      <w:proofErr w:type="spellEnd"/>
      <w:r>
        <w:rPr>
          <w:spacing w:val="-19"/>
        </w:rPr>
        <w:t xml:space="preserve"> </w:t>
      </w:r>
      <w:r>
        <w:t>Amman</w:t>
      </w:r>
      <w:r>
        <w:rPr>
          <w:spacing w:val="-19"/>
        </w:rPr>
        <w:t xml:space="preserve"> </w:t>
      </w:r>
      <w:r>
        <w:t>University Faculty of Nursing</w:t>
      </w:r>
    </w:p>
    <w:p w14:paraId="0161173F" w14:textId="77777777" w:rsidR="0066735B" w:rsidRDefault="0066735B">
      <w:pPr>
        <w:pStyle w:val="BodyText"/>
        <w:spacing w:before="78"/>
        <w:ind w:left="0" w:firstLine="0"/>
        <w:rPr>
          <w:b/>
          <w:sz w:val="36"/>
        </w:rPr>
      </w:pPr>
    </w:p>
    <w:p w14:paraId="04C58E94" w14:textId="77777777" w:rsidR="0066735B" w:rsidRDefault="00000000">
      <w:pPr>
        <w:pStyle w:val="Heading2"/>
        <w:rPr>
          <w:spacing w:val="-2"/>
        </w:rPr>
      </w:pPr>
      <w:r>
        <w:t>Strategies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Instructor</w:t>
      </w:r>
      <w:r>
        <w:rPr>
          <w:spacing w:val="-2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Clinical </w:t>
      </w:r>
      <w:r>
        <w:rPr>
          <w:spacing w:val="-2"/>
        </w:rPr>
        <w:t>day/Lab</w:t>
      </w:r>
    </w:p>
    <w:p w14:paraId="754136D8" w14:textId="77777777" w:rsidR="00A252F6" w:rsidRDefault="00A252F6">
      <w:pPr>
        <w:pStyle w:val="Heading2"/>
        <w:rPr>
          <w:spacing w:val="-2"/>
        </w:rPr>
      </w:pPr>
    </w:p>
    <w:p w14:paraId="227C535F" w14:textId="77777777" w:rsidR="00941A72" w:rsidRDefault="00941A72">
      <w:pPr>
        <w:pStyle w:val="Heading2"/>
      </w:pPr>
    </w:p>
    <w:p w14:paraId="74705406" w14:textId="13179FDA" w:rsidR="003A04D5" w:rsidRDefault="003A04D5" w:rsidP="003A04D5">
      <w:pPr>
        <w:pStyle w:val="Heading3"/>
      </w:pPr>
      <w:r>
        <w:t>Targeted Care</w:t>
      </w:r>
      <w:r>
        <w:t>:</w:t>
      </w:r>
    </w:p>
    <w:p w14:paraId="14545541" w14:textId="77777777" w:rsidR="003A04D5" w:rsidRDefault="003A04D5" w:rsidP="003A04D5">
      <w:pPr>
        <w:pStyle w:val="NormalWeb"/>
      </w:pPr>
      <w:r>
        <w:t>Review the student's portfolio in order to tailor activities based upon their previous exposure, goals and expectations, or areas of deficiency.</w:t>
      </w:r>
    </w:p>
    <w:p w14:paraId="025767D3" w14:textId="77777777" w:rsidR="003A04D5" w:rsidRDefault="003A04D5" w:rsidP="003A04D5">
      <w:pPr>
        <w:pStyle w:val="NormalWeb"/>
      </w:pPr>
      <w:r>
        <w:t>Identify and assign appropriate activities and projects that are in alignment with the objectives and competencies for the clinical rotation to enhance student learning.</w:t>
      </w:r>
    </w:p>
    <w:p w14:paraId="6E36A885" w14:textId="77777777" w:rsidR="003A04D5" w:rsidRDefault="003A04D5" w:rsidP="003A04D5">
      <w:pPr>
        <w:pStyle w:val="NormalWeb"/>
      </w:pPr>
      <w:r>
        <w:t>The instructor communicate and organize with the staff nurse(in charge) in the unit to review patient medical records to choose appropriate patients for the clinical day</w:t>
      </w:r>
    </w:p>
    <w:p w14:paraId="41EBF03A" w14:textId="77777777" w:rsidR="003A04D5" w:rsidRDefault="003A04D5" w:rsidP="003A04D5">
      <w:pPr>
        <w:pStyle w:val="NormalWeb"/>
      </w:pPr>
      <w:r>
        <w:t>Check the course syllabus and try to find patients with diagnosis related to topic covered as possible (think about the students’ level of experience and course objectives).</w:t>
      </w:r>
    </w:p>
    <w:p w14:paraId="136BBFDC" w14:textId="77777777" w:rsidR="003A04D5" w:rsidRDefault="003A04D5" w:rsidP="003A04D5">
      <w:pPr>
        <w:pStyle w:val="NormalWeb"/>
      </w:pPr>
      <w:r>
        <w:t>Don’t cases that are not challenging to beginners students.</w:t>
      </w:r>
    </w:p>
    <w:p w14:paraId="27AC05C8" w14:textId="1C33AC24" w:rsidR="003A04D5" w:rsidRDefault="003A04D5" w:rsidP="003A04D5">
      <w:pPr>
        <w:pStyle w:val="NormalWeb"/>
      </w:pPr>
      <w:r>
        <w:t>If your students are in</w:t>
      </w:r>
      <w:r>
        <w:t>-</w:t>
      </w:r>
      <w:r>
        <w:t>experienced (Adult I)</w:t>
      </w:r>
      <w:r>
        <w:t>,</w:t>
      </w:r>
      <w:r>
        <w:t xml:space="preserve"> think at the beginning to pair two students to one patient at the first week.</w:t>
      </w:r>
    </w:p>
    <w:p w14:paraId="0D669F9A" w14:textId="77777777" w:rsidR="003A04D5" w:rsidRDefault="003A04D5" w:rsidP="003A04D5">
      <w:pPr>
        <w:pStyle w:val="NormalWeb"/>
      </w:pPr>
      <w:r>
        <w:t>Always keep records of cases given to students and write notes about what student had what type of patient to make sure that each student has a variety of experiences.</w:t>
      </w:r>
    </w:p>
    <w:p w14:paraId="35059789" w14:textId="77777777" w:rsidR="003A04D5" w:rsidRDefault="003A04D5" w:rsidP="003A04D5">
      <w:pPr>
        <w:pStyle w:val="NormalWeb"/>
      </w:pPr>
      <w:r>
        <w:t>Accommodate unique learning needs of students with diverse backgrounds, abilities, and educational experiences.</w:t>
      </w:r>
    </w:p>
    <w:p w14:paraId="74669000" w14:textId="77777777" w:rsidR="0066735B" w:rsidRDefault="00000000">
      <w:pPr>
        <w:pStyle w:val="BodyText"/>
        <w:spacing w:before="228"/>
        <w:ind w:left="0" w:firstLine="0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587840" behindDoc="1" locked="0" layoutInCell="1" allowOverlap="1" wp14:anchorId="054B6333" wp14:editId="382944AA">
            <wp:simplePos x="0" y="0"/>
            <wp:positionH relativeFrom="page">
              <wp:posOffset>1695925</wp:posOffset>
            </wp:positionH>
            <wp:positionV relativeFrom="paragraph">
              <wp:posOffset>306546</wp:posOffset>
            </wp:positionV>
            <wp:extent cx="4484196" cy="3511391"/>
            <wp:effectExtent l="0" t="0" r="0" b="0"/>
            <wp:wrapTopAndBottom/>
            <wp:docPr id="3" name="Image 3" descr="Study Skills: Learn How To Study Nurs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tudy Skills: Learn How To Study Nursi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196" cy="351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735B">
      <w:headerReference w:type="default" r:id="rId9"/>
      <w:pgSz w:w="12240" w:h="15840"/>
      <w:pgMar w:top="1360" w:right="1440" w:bottom="280" w:left="1440" w:header="7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EDA9C4" w14:textId="77777777" w:rsidR="007944FF" w:rsidRDefault="007944FF">
      <w:r>
        <w:separator/>
      </w:r>
    </w:p>
  </w:endnote>
  <w:endnote w:type="continuationSeparator" w:id="0">
    <w:p w14:paraId="0D9FA9B7" w14:textId="77777777" w:rsidR="007944FF" w:rsidRDefault="0079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11B2D9" w14:textId="77777777" w:rsidR="007944FF" w:rsidRDefault="007944FF">
      <w:r>
        <w:separator/>
      </w:r>
    </w:p>
  </w:footnote>
  <w:footnote w:type="continuationSeparator" w:id="0">
    <w:p w14:paraId="4F4692C7" w14:textId="77777777" w:rsidR="007944FF" w:rsidRDefault="00794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CAA67" w14:textId="77777777" w:rsidR="0066735B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1BD0F9BA" wp14:editId="3B091E86">
              <wp:simplePos x="0" y="0"/>
              <wp:positionH relativeFrom="page">
                <wp:posOffset>6752843</wp:posOffset>
              </wp:positionH>
              <wp:positionV relativeFrom="page">
                <wp:posOffset>473455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4DF3B" w14:textId="77777777" w:rsidR="0066735B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0F9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7pt;margin-top:37.3pt;width:12.6pt;height:13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" filled="f" stroked="f">
              <v:textbox inset="0,0,0,0">
                <w:txbxContent>
                  <w:p w14:paraId="67E4DF3B" w14:textId="77777777" w:rsidR="0066735B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D2F15"/>
    <w:multiLevelType w:val="hybridMultilevel"/>
    <w:tmpl w:val="E3025566"/>
    <w:lvl w:ilvl="0" w:tplc="C362256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164AF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47CFE0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F08D44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F01C01B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75F8321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0CC65D9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F36059B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8568715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1E1AE0"/>
    <w:multiLevelType w:val="hybridMultilevel"/>
    <w:tmpl w:val="6B003CE6"/>
    <w:lvl w:ilvl="0" w:tplc="B434C118">
      <w:start w:val="1"/>
      <w:numFmt w:val="decimal"/>
      <w:lvlText w:val="%1-"/>
      <w:lvlJc w:val="left"/>
      <w:pPr>
        <w:ind w:left="3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800778">
      <w:numFmt w:val="bullet"/>
      <w:lvlText w:val="•"/>
      <w:lvlJc w:val="left"/>
      <w:pPr>
        <w:ind w:left="1260" w:hanging="361"/>
      </w:pPr>
      <w:rPr>
        <w:rFonts w:hint="default"/>
        <w:lang w:val="en-US" w:eastAsia="en-US" w:bidi="ar-SA"/>
      </w:rPr>
    </w:lvl>
    <w:lvl w:ilvl="2" w:tplc="F9C0C1B6">
      <w:numFmt w:val="bullet"/>
      <w:lvlText w:val="•"/>
      <w:lvlJc w:val="left"/>
      <w:pPr>
        <w:ind w:left="2160" w:hanging="361"/>
      </w:pPr>
      <w:rPr>
        <w:rFonts w:hint="default"/>
        <w:lang w:val="en-US" w:eastAsia="en-US" w:bidi="ar-SA"/>
      </w:rPr>
    </w:lvl>
    <w:lvl w:ilvl="3" w:tplc="DD86FF28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4" w:tplc="3CEC7CF6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5" w:tplc="5388F2C0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 w:tplc="6E624042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7" w:tplc="A5621A72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1186A728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2BF20FD"/>
    <w:multiLevelType w:val="hybridMultilevel"/>
    <w:tmpl w:val="A0148948"/>
    <w:lvl w:ilvl="0" w:tplc="0BBC6DF2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1AA8D4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A9CACD2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728E0F76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7A70AA90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D9460304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21484AE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074A09D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90B84924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654871"/>
    <w:multiLevelType w:val="hybridMultilevel"/>
    <w:tmpl w:val="ACFCC602"/>
    <w:lvl w:ilvl="0" w:tplc="D52483D6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BA3176">
      <w:numFmt w:val="bullet"/>
      <w:lvlText w:val=""/>
      <w:lvlJc w:val="left"/>
      <w:pPr>
        <w:ind w:left="4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2128EF2">
      <w:numFmt w:val="bullet"/>
      <w:lvlText w:val="•"/>
      <w:lvlJc w:val="left"/>
      <w:pPr>
        <w:ind w:left="1448" w:hanging="361"/>
      </w:pPr>
      <w:rPr>
        <w:rFonts w:hint="default"/>
        <w:lang w:val="en-US" w:eastAsia="en-US" w:bidi="ar-SA"/>
      </w:rPr>
    </w:lvl>
    <w:lvl w:ilvl="3" w:tplc="86AA88C0">
      <w:numFmt w:val="bullet"/>
      <w:lvlText w:val="•"/>
      <w:lvlJc w:val="left"/>
      <w:pPr>
        <w:ind w:left="2437" w:hanging="361"/>
      </w:pPr>
      <w:rPr>
        <w:rFonts w:hint="default"/>
        <w:lang w:val="en-US" w:eastAsia="en-US" w:bidi="ar-SA"/>
      </w:rPr>
    </w:lvl>
    <w:lvl w:ilvl="4" w:tplc="A3AEF084">
      <w:numFmt w:val="bullet"/>
      <w:lvlText w:val="•"/>
      <w:lvlJc w:val="left"/>
      <w:pPr>
        <w:ind w:left="3426" w:hanging="361"/>
      </w:pPr>
      <w:rPr>
        <w:rFonts w:hint="default"/>
        <w:lang w:val="en-US" w:eastAsia="en-US" w:bidi="ar-SA"/>
      </w:rPr>
    </w:lvl>
    <w:lvl w:ilvl="5" w:tplc="943C5D20">
      <w:numFmt w:val="bullet"/>
      <w:lvlText w:val="•"/>
      <w:lvlJc w:val="left"/>
      <w:pPr>
        <w:ind w:left="4415" w:hanging="361"/>
      </w:pPr>
      <w:rPr>
        <w:rFonts w:hint="default"/>
        <w:lang w:val="en-US" w:eastAsia="en-US" w:bidi="ar-SA"/>
      </w:rPr>
    </w:lvl>
    <w:lvl w:ilvl="6" w:tplc="EAC8B0E6">
      <w:numFmt w:val="bullet"/>
      <w:lvlText w:val="•"/>
      <w:lvlJc w:val="left"/>
      <w:pPr>
        <w:ind w:left="5404" w:hanging="361"/>
      </w:pPr>
      <w:rPr>
        <w:rFonts w:hint="default"/>
        <w:lang w:val="en-US" w:eastAsia="en-US" w:bidi="ar-SA"/>
      </w:rPr>
    </w:lvl>
    <w:lvl w:ilvl="7" w:tplc="F1C47E0A">
      <w:numFmt w:val="bullet"/>
      <w:lvlText w:val="•"/>
      <w:lvlJc w:val="left"/>
      <w:pPr>
        <w:ind w:left="6393" w:hanging="361"/>
      </w:pPr>
      <w:rPr>
        <w:rFonts w:hint="default"/>
        <w:lang w:val="en-US" w:eastAsia="en-US" w:bidi="ar-SA"/>
      </w:rPr>
    </w:lvl>
    <w:lvl w:ilvl="8" w:tplc="DA5EDBFE">
      <w:numFmt w:val="bullet"/>
      <w:lvlText w:val="•"/>
      <w:lvlJc w:val="left"/>
      <w:pPr>
        <w:ind w:left="7382" w:hanging="361"/>
      </w:pPr>
      <w:rPr>
        <w:rFonts w:hint="default"/>
        <w:lang w:val="en-US" w:eastAsia="en-US" w:bidi="ar-SA"/>
      </w:rPr>
    </w:lvl>
  </w:abstractNum>
  <w:num w:numId="1" w16cid:durableId="93668963">
    <w:abstractNumId w:val="0"/>
  </w:num>
  <w:num w:numId="2" w16cid:durableId="890968002">
    <w:abstractNumId w:val="2"/>
  </w:num>
  <w:num w:numId="3" w16cid:durableId="1985237714">
    <w:abstractNumId w:val="1"/>
  </w:num>
  <w:num w:numId="4" w16cid:durableId="209886493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5B"/>
    <w:rsid w:val="00203860"/>
    <w:rsid w:val="003A04D5"/>
    <w:rsid w:val="00496B92"/>
    <w:rsid w:val="0066735B"/>
    <w:rsid w:val="007944FF"/>
    <w:rsid w:val="0083436F"/>
    <w:rsid w:val="00941A72"/>
    <w:rsid w:val="00A2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9FA00D"/>
  <w15:docId w15:val="{4AF35FD4-EA33-DE4C-9640-115D40EB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left="1791" w:right="178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4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941A7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Haneen Hajjir</cp:lastModifiedBy>
  <cp:revision>2</cp:revision>
  <dcterms:created xsi:type="dcterms:W3CDTF">2026-08-04T06:37:00Z</dcterms:created>
  <dcterms:modified xsi:type="dcterms:W3CDTF">2026-08-04T06:37:00Z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2022-04-14T00:00:00Z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2026-08-04T00:00:00Z</vt:filetime>
  </property>
</Properties>
</file>